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00FB75F6" w:rsidR="00084C2A" w:rsidRPr="00543A3D" w:rsidRDefault="00FC6A2C" w:rsidP="000B4065">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725063">
        <w:rPr>
          <w:rFonts w:ascii="Arial" w:hAnsi="Arial" w:cs="Arial"/>
          <w:b/>
          <w:lang w:val="de-DE"/>
        </w:rPr>
        <w:t>7</w:t>
      </w:r>
      <w:r w:rsidR="008700B5">
        <w:rPr>
          <w:rFonts w:ascii="Arial" w:hAnsi="Arial" w:cs="Arial"/>
          <w:b/>
          <w:lang w:val="de-DE"/>
        </w:rPr>
        <w:t>bis</w:t>
      </w:r>
      <w:r w:rsidR="007A2C8D">
        <w:rPr>
          <w:rFonts w:ascii="Arial" w:hAnsi="Arial" w:cs="Arial"/>
          <w:b/>
          <w:lang w:val="de-DE"/>
        </w:rPr>
        <w:t>-e</w:t>
      </w:r>
      <w:r w:rsidRPr="002C213F">
        <w:rPr>
          <w:rFonts w:ascii="Arial" w:hAnsi="Arial" w:cs="Arial"/>
          <w:b/>
          <w:lang w:val="de-DE"/>
        </w:rPr>
        <w:tab/>
      </w:r>
      <w:bookmarkStart w:id="0" w:name="_GoBack"/>
      <w:r w:rsidR="000B4065" w:rsidRPr="000B4065">
        <w:rPr>
          <w:rFonts w:ascii="Arial" w:hAnsi="Arial" w:cs="Arial"/>
          <w:b/>
          <w:bCs/>
        </w:rPr>
        <w:t>R3-201928</w:t>
      </w:r>
      <w:bookmarkEnd w:id="0"/>
    </w:p>
    <w:p w14:paraId="1A30786A" w14:textId="103F5698" w:rsidR="00363FF0" w:rsidRPr="00363FF0" w:rsidRDefault="00376B23" w:rsidP="00363FF0">
      <w:pPr>
        <w:tabs>
          <w:tab w:val="left" w:pos="1985"/>
        </w:tabs>
        <w:jc w:val="both"/>
        <w:rPr>
          <w:rFonts w:ascii="Arial" w:hAnsi="Arial" w:cs="Arial"/>
          <w:b/>
        </w:rPr>
      </w:pPr>
      <w:r>
        <w:rPr>
          <w:rFonts w:ascii="Arial" w:hAnsi="Arial" w:cs="Arial"/>
          <w:b/>
        </w:rPr>
        <w:t>2</w:t>
      </w:r>
      <w:r w:rsidR="008700B5">
        <w:rPr>
          <w:rFonts w:ascii="Arial" w:hAnsi="Arial" w:cs="Arial"/>
          <w:b/>
        </w:rPr>
        <w:t>0</w:t>
      </w:r>
      <w:r w:rsidR="00F87968" w:rsidRPr="00363FF0">
        <w:rPr>
          <w:rFonts w:ascii="Arial" w:hAnsi="Arial" w:cs="Arial"/>
          <w:b/>
        </w:rPr>
        <w:t>-</w:t>
      </w:r>
      <w:r w:rsidR="008700B5">
        <w:rPr>
          <w:rFonts w:ascii="Arial" w:hAnsi="Arial" w:cs="Arial"/>
          <w:b/>
        </w:rPr>
        <w:t>30</w:t>
      </w:r>
      <w:r w:rsidR="00F87968" w:rsidRPr="00363FF0">
        <w:rPr>
          <w:rFonts w:ascii="Arial" w:hAnsi="Arial" w:cs="Arial"/>
          <w:b/>
        </w:rPr>
        <w:t xml:space="preserve"> </w:t>
      </w:r>
      <w:r w:rsidR="008700B5">
        <w:rPr>
          <w:rFonts w:ascii="Arial" w:hAnsi="Arial" w:cs="Arial"/>
          <w:b/>
        </w:rPr>
        <w:t>April</w:t>
      </w:r>
      <w:r w:rsidR="0077539C">
        <w:rPr>
          <w:rFonts w:ascii="Arial" w:hAnsi="Arial" w:cs="Arial"/>
          <w:b/>
        </w:rPr>
        <w:t>,</w:t>
      </w:r>
      <w:r w:rsidR="00F87968" w:rsidRPr="00363FF0">
        <w:rPr>
          <w:rFonts w:ascii="Arial" w:hAnsi="Arial" w:cs="Arial"/>
          <w:b/>
        </w:rPr>
        <w:t xml:space="preserve"> 20</w:t>
      </w:r>
      <w:r w:rsidR="00725063">
        <w:rPr>
          <w:rFonts w:ascii="Arial" w:hAnsi="Arial" w:cs="Arial"/>
          <w:b/>
        </w:rPr>
        <w:t>20</w:t>
      </w:r>
      <w:r w:rsidR="00F87968">
        <w:rPr>
          <w:rFonts w:ascii="Arial" w:hAnsi="Arial" w:cs="Arial"/>
          <w:b/>
        </w:rPr>
        <w:tab/>
      </w:r>
      <w:r w:rsidR="00F87968">
        <w:rPr>
          <w:rFonts w:ascii="Arial" w:hAnsi="Arial" w:cs="Arial"/>
          <w:b/>
        </w:rPr>
        <w:tab/>
      </w:r>
      <w:r w:rsidR="00F87968">
        <w:rPr>
          <w:rFonts w:ascii="Arial" w:hAnsi="Arial" w:cs="Arial"/>
          <w:b/>
        </w:rPr>
        <w:tab/>
      </w:r>
      <w:r w:rsidR="00F87968">
        <w:rPr>
          <w:rFonts w:ascii="Arial" w:hAnsi="Arial" w:cs="Arial"/>
          <w:b/>
        </w:rPr>
        <w:tab/>
        <w:t xml:space="preserve">                 </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36B2B8A8"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BD7823">
        <w:rPr>
          <w:rFonts w:ascii="Arial" w:hAnsi="Arial" w:cs="Arial"/>
          <w:b/>
        </w:rPr>
        <w:t>15.4.1.2</w:t>
      </w:r>
    </w:p>
    <w:p w14:paraId="0548974E" w14:textId="6CD39A21"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r w:rsidR="00042E56">
        <w:rPr>
          <w:rFonts w:ascii="Arial" w:hAnsi="Arial" w:cs="Arial"/>
          <w:b/>
        </w:rPr>
        <w:t>, Intel Corporation</w:t>
      </w:r>
    </w:p>
    <w:p w14:paraId="6EF268E8" w14:textId="46CD9618" w:rsidR="00DB2D78" w:rsidRPr="00DB2D78" w:rsidRDefault="00FC6A2C" w:rsidP="008700B5">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9074FA" w:rsidRPr="00A94CD2">
        <w:rPr>
          <w:rFonts w:asciiTheme="minorBidi" w:hAnsiTheme="minorBidi" w:cstheme="minorBidi"/>
          <w:b/>
        </w:rPr>
        <w:t>(</w:t>
      </w:r>
      <w:r w:rsidR="008700B5" w:rsidRPr="00A94CD2">
        <w:rPr>
          <w:rFonts w:asciiTheme="minorBidi" w:hAnsiTheme="minorBidi" w:cstheme="minorBidi"/>
          <w:b/>
          <w:bCs/>
          <w:lang w:val="en-GB"/>
        </w:rPr>
        <w:t xml:space="preserve">TP for </w:t>
      </w:r>
      <w:r w:rsidR="00A94CD2" w:rsidRPr="00A94CD2">
        <w:rPr>
          <w:rFonts w:asciiTheme="minorBidi" w:hAnsiTheme="minorBidi" w:cstheme="minorBidi"/>
          <w:b/>
          <w:bCs/>
          <w:noProof/>
        </w:rPr>
        <w:t>LTE_feMob-Core</w:t>
      </w:r>
      <w:r w:rsidR="00A94CD2" w:rsidRPr="00A94CD2">
        <w:rPr>
          <w:rFonts w:asciiTheme="minorBidi" w:hAnsiTheme="minorBidi" w:cstheme="minorBidi"/>
          <w:b/>
          <w:bCs/>
          <w:lang w:val="en-GB"/>
        </w:rPr>
        <w:t xml:space="preserve"> </w:t>
      </w:r>
      <w:r w:rsidR="008700B5" w:rsidRPr="00A94CD2">
        <w:rPr>
          <w:rFonts w:asciiTheme="minorBidi" w:hAnsiTheme="minorBidi" w:cstheme="minorBidi"/>
          <w:b/>
          <w:bCs/>
          <w:lang w:val="en-GB"/>
        </w:rPr>
        <w:t>BL CR for TS 3</w:t>
      </w:r>
      <w:r w:rsidR="00A94CD2" w:rsidRPr="00A94CD2">
        <w:rPr>
          <w:rFonts w:asciiTheme="minorBidi" w:hAnsiTheme="minorBidi" w:cstheme="minorBidi"/>
          <w:b/>
          <w:bCs/>
          <w:lang w:val="en-GB"/>
        </w:rPr>
        <w:t>6</w:t>
      </w:r>
      <w:r w:rsidR="008700B5" w:rsidRPr="00A94CD2">
        <w:rPr>
          <w:rFonts w:asciiTheme="minorBidi" w:hAnsiTheme="minorBidi" w:cstheme="minorBidi"/>
          <w:b/>
          <w:bCs/>
          <w:lang w:val="en-GB"/>
        </w:rPr>
        <w:t>.423</w:t>
      </w:r>
      <w:r w:rsidR="009074FA" w:rsidRPr="00A94CD2">
        <w:rPr>
          <w:rFonts w:asciiTheme="minorBidi" w:hAnsiTheme="minorBidi" w:cstheme="minorBidi"/>
          <w:b/>
          <w:bCs/>
          <w:lang w:val="en-GB"/>
        </w:rPr>
        <w:t>):</w:t>
      </w:r>
      <w:r w:rsidR="008700B5" w:rsidRPr="00A94CD2">
        <w:rPr>
          <w:rFonts w:asciiTheme="minorBidi" w:hAnsiTheme="minorBidi" w:cstheme="minorBidi"/>
          <w:b/>
          <w:bCs/>
          <w:lang w:val="en-GB"/>
        </w:rPr>
        <w:t xml:space="preserve"> </w:t>
      </w:r>
      <w:r w:rsidR="00363FF0" w:rsidRPr="00A94CD2">
        <w:rPr>
          <w:rFonts w:asciiTheme="minorBidi" w:hAnsiTheme="minorBidi" w:cstheme="minorBidi"/>
          <w:b/>
        </w:rPr>
        <w:t>Early Data Forwarding for CHO</w:t>
      </w:r>
    </w:p>
    <w:p w14:paraId="78B1FD8A" w14:textId="0CEC1E29"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BB386B">
        <w:rPr>
          <w:rFonts w:ascii="Arial" w:hAnsi="Arial" w:cs="Arial"/>
          <w:b/>
        </w:rPr>
        <w:t>Other</w:t>
      </w:r>
    </w:p>
    <w:p w14:paraId="5D00AFE1" w14:textId="77777777" w:rsidR="004B515E" w:rsidRPr="00687778" w:rsidRDefault="004B515E" w:rsidP="00687778">
      <w:pPr>
        <w:pStyle w:val="Heading1"/>
      </w:pPr>
      <w:r w:rsidRPr="00687778">
        <w:t>Introduction</w:t>
      </w:r>
    </w:p>
    <w:p w14:paraId="29CAA5D7" w14:textId="53A4F343" w:rsidR="00E2793D" w:rsidRPr="00E2793D" w:rsidRDefault="00363FF0" w:rsidP="00E2793D">
      <w:pPr>
        <w:rPr>
          <w:iCs/>
        </w:rPr>
      </w:pPr>
      <w:r>
        <w:t>In RAN3#10</w:t>
      </w:r>
      <w:r w:rsidR="008700B5">
        <w:t>7-e</w:t>
      </w:r>
      <w:r>
        <w:t>, it</w:t>
      </w:r>
      <w:r w:rsidR="00E2793D">
        <w:t xml:space="preserve"> </w:t>
      </w:r>
      <w:r w:rsidR="00EF07EB">
        <w:t xml:space="preserve">was </w:t>
      </w:r>
      <w:r w:rsidR="00E2793D">
        <w:t>discussed “</w:t>
      </w:r>
      <w:r w:rsidR="00E2793D">
        <w:rPr>
          <w:iCs/>
        </w:rPr>
        <w:t>w</w:t>
      </w:r>
      <w:r w:rsidR="00E2793D" w:rsidRPr="00E2793D">
        <w:rPr>
          <w:iCs/>
        </w:rPr>
        <w:t>hether to specify a mechanism by which target cells can confirm to the serving cell whether they are willing to receive early data forwarding for CHO</w:t>
      </w:r>
      <w:r w:rsidR="00E2793D">
        <w:rPr>
          <w:iCs/>
        </w:rPr>
        <w:t>” and the decision</w:t>
      </w:r>
      <w:r w:rsidR="00E2793D" w:rsidRPr="00E2793D">
        <w:rPr>
          <w:iCs/>
        </w:rPr>
        <w:t xml:space="preserve"> is </w:t>
      </w:r>
      <w:r w:rsidR="00E2793D">
        <w:rPr>
          <w:iCs/>
        </w:rPr>
        <w:t xml:space="preserve">still </w:t>
      </w:r>
      <w:r w:rsidR="00E2793D" w:rsidRPr="00E2793D">
        <w:rPr>
          <w:iCs/>
        </w:rPr>
        <w:t>FFS.</w:t>
      </w:r>
    </w:p>
    <w:p w14:paraId="452636E4" w14:textId="77777777" w:rsidR="00363FF0" w:rsidRDefault="00363FF0" w:rsidP="00F11AB8"/>
    <w:p w14:paraId="7E6844B8" w14:textId="67085083" w:rsidR="00114599" w:rsidRDefault="00F11AB8" w:rsidP="003B5BE3">
      <w:r>
        <w:rPr>
          <w:lang w:eastAsia="ja-JP"/>
        </w:rPr>
        <w:t xml:space="preserve">In </w:t>
      </w:r>
      <w:r w:rsidR="00A94CD2">
        <w:rPr>
          <w:lang w:eastAsia="ja-JP"/>
        </w:rPr>
        <w:t xml:space="preserve">[1], we </w:t>
      </w:r>
      <w:r w:rsidR="00A94CD2">
        <w:t>elaborated on the necessity of specifying a confirmation mechanism from a target cell to source cell agreeing on receiving early data forwarding for CHO</w:t>
      </w:r>
      <w:r w:rsidR="00A94CD2">
        <w:rPr>
          <w:lang w:eastAsia="ja-JP"/>
        </w:rPr>
        <w:t xml:space="preserve"> </w:t>
      </w:r>
      <w:r>
        <w:rPr>
          <w:lang w:eastAsia="ja-JP"/>
        </w:rPr>
        <w:t xml:space="preserve">this </w:t>
      </w:r>
      <w:r w:rsidR="000B0190">
        <w:t>contribution</w:t>
      </w:r>
      <w:r w:rsidR="00A94CD2">
        <w:t>. In this paper we</w:t>
      </w:r>
      <w:r w:rsidR="000B0190">
        <w:t xml:space="preserve"> </w:t>
      </w:r>
      <w:r w:rsidR="003B5BE3" w:rsidRPr="003B5BE3">
        <w:t>pro</w:t>
      </w:r>
      <w:r w:rsidR="00553FB3">
        <w:t>vide</w:t>
      </w:r>
      <w:r w:rsidR="003B5BE3" w:rsidRPr="003B5BE3">
        <w:t xml:space="preserve"> </w:t>
      </w:r>
      <w:r w:rsidR="00E2793D">
        <w:t xml:space="preserve">a TP for </w:t>
      </w:r>
      <w:r w:rsidR="00A94CD2" w:rsidRPr="00A91375">
        <w:rPr>
          <w:noProof/>
        </w:rPr>
        <w:t>LTE_feMob-Core</w:t>
      </w:r>
      <w:r w:rsidR="00A94CD2">
        <w:t xml:space="preserve"> </w:t>
      </w:r>
      <w:r w:rsidR="00E2793D">
        <w:t>BL CR for TS 3</w:t>
      </w:r>
      <w:r w:rsidR="00A94CD2">
        <w:t>6</w:t>
      </w:r>
      <w:r w:rsidR="00E2793D">
        <w:t>.423</w:t>
      </w:r>
      <w:r w:rsidR="007B0BBC">
        <w:t xml:space="preserve"> [</w:t>
      </w:r>
      <w:r w:rsidR="00246D4F">
        <w:t>2</w:t>
      </w:r>
      <w:r w:rsidR="007B0BBC">
        <w:t>]</w:t>
      </w:r>
      <w:r w:rsidR="003B5BE3" w:rsidRPr="003B5BE3">
        <w:t xml:space="preserve">. </w:t>
      </w:r>
    </w:p>
    <w:p w14:paraId="176A427F" w14:textId="77777777" w:rsidR="0017048A" w:rsidRPr="002855B4" w:rsidRDefault="0017048A" w:rsidP="0017048A">
      <w:pPr>
        <w:pStyle w:val="Heading1"/>
        <w:numPr>
          <w:ilvl w:val="0"/>
          <w:numId w:val="0"/>
        </w:numPr>
        <w:rPr>
          <w:lang w:val="en-US"/>
        </w:rPr>
      </w:pPr>
      <w:r w:rsidRPr="002855B4">
        <w:t>References</w:t>
      </w:r>
    </w:p>
    <w:p w14:paraId="1F0EDD4D" w14:textId="457DC634" w:rsidR="00A94CD2" w:rsidRPr="00A63F89" w:rsidRDefault="000B4065" w:rsidP="000B4065">
      <w:pPr>
        <w:widowControl w:val="0"/>
        <w:numPr>
          <w:ilvl w:val="0"/>
          <w:numId w:val="5"/>
        </w:numPr>
      </w:pPr>
      <w:bookmarkStart w:id="3" w:name="_Ref510390172"/>
      <w:bookmarkStart w:id="4" w:name="_Ref503528678"/>
      <w:r w:rsidRPr="000B4065">
        <w:t>R3-201927</w:t>
      </w:r>
      <w:r w:rsidR="00A94CD2">
        <w:t xml:space="preserve">, </w:t>
      </w:r>
      <w:r w:rsidR="00A94CD2" w:rsidRPr="00A94CD2">
        <w:rPr>
          <w:rFonts w:asciiTheme="majorBidi" w:hAnsiTheme="majorBidi" w:cstheme="majorBidi"/>
        </w:rPr>
        <w:t>“(</w:t>
      </w:r>
      <w:r w:rsidR="00A94CD2" w:rsidRPr="00A94CD2">
        <w:rPr>
          <w:rFonts w:asciiTheme="majorBidi" w:hAnsiTheme="majorBidi" w:cstheme="majorBidi"/>
          <w:lang w:val="en-GB"/>
        </w:rPr>
        <w:t xml:space="preserve">TP for </w:t>
      </w:r>
      <w:proofErr w:type="spellStart"/>
      <w:r w:rsidR="00A94CD2" w:rsidRPr="00A94CD2">
        <w:rPr>
          <w:rFonts w:asciiTheme="majorBidi" w:hAnsiTheme="majorBidi" w:cstheme="majorBidi"/>
          <w:lang w:val="en-GB"/>
        </w:rPr>
        <w:t>NR_Mob_enh</w:t>
      </w:r>
      <w:proofErr w:type="spellEnd"/>
      <w:r w:rsidR="00A94CD2" w:rsidRPr="00A94CD2">
        <w:rPr>
          <w:rFonts w:asciiTheme="majorBidi" w:hAnsiTheme="majorBidi" w:cstheme="majorBidi"/>
          <w:lang w:val="en-GB"/>
        </w:rPr>
        <w:t xml:space="preserve"> BL CR for TS 38.423): </w:t>
      </w:r>
      <w:r w:rsidR="00A94CD2" w:rsidRPr="00A94CD2">
        <w:rPr>
          <w:rFonts w:asciiTheme="majorBidi" w:hAnsiTheme="majorBidi" w:cstheme="majorBidi"/>
        </w:rPr>
        <w:t>Early Data Forwarding for CHO</w:t>
      </w:r>
      <w:r w:rsidR="00A94CD2">
        <w:t>”, Apple Inc., 3GPP RAN3#107bis-e, April. 2020</w:t>
      </w:r>
    </w:p>
    <w:p w14:paraId="76E7818E" w14:textId="4A70441C" w:rsidR="00BD7823" w:rsidRPr="00A63F89" w:rsidRDefault="00A94CD2" w:rsidP="00A94CD2">
      <w:pPr>
        <w:widowControl w:val="0"/>
        <w:numPr>
          <w:ilvl w:val="0"/>
          <w:numId w:val="5"/>
        </w:numPr>
      </w:pPr>
      <w:r w:rsidRPr="00A94CD2">
        <w:rPr>
          <w:iCs/>
          <w:lang w:val="en-GB"/>
        </w:rPr>
        <w:t>R3-201585</w:t>
      </w:r>
      <w:r w:rsidR="00BD7823" w:rsidRPr="007B0BBC">
        <w:rPr>
          <w:bCs/>
          <w:iCs/>
        </w:rPr>
        <w:t>,</w:t>
      </w:r>
      <w:r w:rsidR="00BD7823">
        <w:t xml:space="preserve"> “</w:t>
      </w:r>
      <w:r w:rsidRPr="0033523A">
        <w:t>Baseline CR for introducing Rel-16 LTE further mobility enhancements</w:t>
      </w:r>
      <w:r w:rsidR="00BD7823">
        <w:t>”, 3GPP RAN3#10</w:t>
      </w:r>
      <w:r w:rsidR="007B0BBC">
        <w:t>7</w:t>
      </w:r>
      <w:r>
        <w:t>bis</w:t>
      </w:r>
      <w:r w:rsidR="007B0BBC">
        <w:t>-e</w:t>
      </w:r>
      <w:r w:rsidR="00BD7823">
        <w:t xml:space="preserve">, </w:t>
      </w:r>
      <w:r>
        <w:t>April</w:t>
      </w:r>
      <w:r w:rsidR="00BD7823">
        <w:t>. 20</w:t>
      </w:r>
      <w:r>
        <w:t>20</w:t>
      </w:r>
    </w:p>
    <w:p w14:paraId="256C5732" w14:textId="6D1C82FF" w:rsidR="007B0BBC" w:rsidRDefault="007B0BBC" w:rsidP="007B0BBC">
      <w:pPr>
        <w:pStyle w:val="Heading1"/>
        <w:numPr>
          <w:ilvl w:val="0"/>
          <w:numId w:val="0"/>
        </w:numPr>
      </w:pPr>
      <w:r>
        <w:t>Appendix</w:t>
      </w:r>
    </w:p>
    <w:p w14:paraId="79DA7542" w14:textId="33C8B278" w:rsidR="007B0BBC" w:rsidRPr="007B0BBC" w:rsidRDefault="007B0BBC" w:rsidP="0053009F">
      <w:pPr>
        <w:pStyle w:val="Heading2"/>
        <w:numPr>
          <w:ilvl w:val="0"/>
          <w:numId w:val="0"/>
        </w:numPr>
        <w:ind w:left="567" w:hanging="567"/>
        <w:rPr>
          <w:lang w:val="en-GB"/>
        </w:rPr>
      </w:pPr>
      <w:r>
        <w:t>A1. Text proposal</w:t>
      </w:r>
    </w:p>
    <w:p w14:paraId="4CD281DD" w14:textId="45E11889" w:rsidR="007B0BBC" w:rsidRDefault="007B0BBC" w:rsidP="007B0BBC">
      <w:pPr>
        <w:widowControl w:val="0"/>
      </w:pPr>
    </w:p>
    <w:p w14:paraId="67772226" w14:textId="7ADC1511" w:rsidR="007B0BBC" w:rsidRPr="00761790" w:rsidRDefault="007B0BBC" w:rsidP="007767D8">
      <w:pPr>
        <w:widowControl w:val="0"/>
      </w:pPr>
      <w:r>
        <w:t xml:space="preserve">This TP is based on </w:t>
      </w:r>
      <w:r w:rsidRPr="007B0BBC">
        <w:t>BL CR for TS 3</w:t>
      </w:r>
      <w:r w:rsidR="00A94CD2">
        <w:t>6</w:t>
      </w:r>
      <w:r w:rsidRPr="007B0BBC">
        <w:t xml:space="preserve">.423 </w:t>
      </w:r>
      <w:r w:rsidR="007767D8">
        <w:t xml:space="preserve">agreed in </w:t>
      </w:r>
      <w:r w:rsidR="007767D8" w:rsidRPr="007767D8">
        <w:rPr>
          <w:lang w:val="en-GB"/>
        </w:rPr>
        <w:t>RAN3 #10</w:t>
      </w:r>
      <w:r w:rsidR="007767D8">
        <w:t>7-e</w:t>
      </w:r>
      <w:r w:rsidR="007767D8" w:rsidRPr="007767D8">
        <w:rPr>
          <w:lang w:val="en-GB"/>
        </w:rPr>
        <w:t xml:space="preserve"> </w:t>
      </w:r>
      <w:r w:rsidRPr="007B0BBC">
        <w:t>[</w:t>
      </w:r>
      <w:r w:rsidR="00A94CD2">
        <w:t>2</w:t>
      </w:r>
      <w:r w:rsidRPr="007B0BBC">
        <w:t>]</w:t>
      </w:r>
      <w:r w:rsidR="007767D8">
        <w:t>.</w:t>
      </w:r>
    </w:p>
    <w:bookmarkEnd w:id="3"/>
    <w:bookmarkEnd w:id="4"/>
    <w:p w14:paraId="59489D57" w14:textId="51C8FE34" w:rsidR="00ED4C20" w:rsidRDefault="00ED4C20" w:rsidP="00F96B78">
      <w:pPr>
        <w:widowControl w:val="0"/>
        <w:jc w:val="both"/>
        <w:rPr>
          <w:rFonts w:eastAsia="Wingdings"/>
          <w:bCs/>
          <w:lang w:bidi="hi-IN"/>
        </w:rPr>
      </w:pPr>
    </w:p>
    <w:p w14:paraId="26CCEFE7" w14:textId="2A821CB0" w:rsidR="00ED4C20" w:rsidRDefault="00F6635E" w:rsidP="00F96B78">
      <w:pPr>
        <w:widowControl w:val="0"/>
        <w:jc w:val="both"/>
        <w:rPr>
          <w:rFonts w:eastAsia="Wingdings"/>
          <w:bCs/>
          <w:lang w:bidi="hi-IN"/>
        </w:rPr>
      </w:pPr>
      <w:r>
        <w:rPr>
          <w:noProof/>
        </w:rPr>
        <mc:AlternateContent>
          <mc:Choice Requires="wps">
            <w:drawing>
              <wp:anchor distT="0" distB="0" distL="114300" distR="114300" simplePos="0" relativeHeight="251659264" behindDoc="0" locked="0" layoutInCell="1" allowOverlap="1" wp14:anchorId="6F00222B" wp14:editId="1EE4D897">
                <wp:simplePos x="0" y="0"/>
                <wp:positionH relativeFrom="column">
                  <wp:posOffset>0</wp:posOffset>
                </wp:positionH>
                <wp:positionV relativeFrom="paragraph">
                  <wp:posOffset>175895</wp:posOffset>
                </wp:positionV>
                <wp:extent cx="3737610" cy="1828800"/>
                <wp:effectExtent l="0" t="0" r="8890" b="19050"/>
                <wp:wrapSquare wrapText="bothSides"/>
                <wp:docPr id="1" name="Text Box 1"/>
                <wp:cNvGraphicFramePr/>
                <a:graphic xmlns:a="http://schemas.openxmlformats.org/drawingml/2006/main">
                  <a:graphicData uri="http://schemas.microsoft.com/office/word/2010/wordprocessingShape">
                    <wps:wsp>
                      <wps:cNvSpPr txBox="1"/>
                      <wps:spPr>
                        <a:xfrm>
                          <a:off x="0" y="0"/>
                          <a:ext cx="3737610" cy="1828800"/>
                        </a:xfrm>
                        <a:prstGeom prst="rect">
                          <a:avLst/>
                        </a:prstGeom>
                        <a:solidFill>
                          <a:schemeClr val="accent1">
                            <a:lumMod val="40000"/>
                            <a:lumOff val="60000"/>
                          </a:schemeClr>
                        </a:solidFill>
                        <a:ln w="6350">
                          <a:solidFill>
                            <a:prstClr val="black"/>
                          </a:solidFill>
                        </a:ln>
                      </wps:spPr>
                      <wps:txbx>
                        <w:txbxContent>
                          <w:p w14:paraId="01A3BD24" w14:textId="182F4995" w:rsidR="0078616C" w:rsidRPr="00366B23" w:rsidRDefault="0078616C" w:rsidP="00F6635E">
                            <w:pPr>
                              <w:rPr>
                                <w:b/>
                                <w:noProof/>
                              </w:rPr>
                            </w:pPr>
                            <w:r w:rsidRPr="00ED47D5">
                              <w:rPr>
                                <w:b/>
                                <w:noProof/>
                              </w:rPr>
                              <w:t>***   First change, skipped text not changed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F00222B" id="_x0000_t202" coordsize="21600,21600" o:spt="202" path="m,l,21600r21600,l21600,xe">
                <v:stroke joinstyle="miter"/>
                <v:path gradientshapeok="t" o:connecttype="rect"/>
              </v:shapetype>
              <v:shape id="Text Box 1" o:spid="_x0000_s1026" type="#_x0000_t202" style="position:absolute;left:0;text-align:left;margin-left:0;margin-top:13.85pt;width:294.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" fillcolor="#b4c6e7 [1300]" strokeweight=".5pt">
                <v:textbox style="mso-fit-shape-to-text:t">
                  <w:txbxContent>
                    <w:p w14:paraId="01A3BD24" w14:textId="182F4995" w:rsidR="0078616C" w:rsidRPr="00366B23" w:rsidRDefault="0078616C" w:rsidP="00F6635E">
                      <w:pPr>
                        <w:rPr>
                          <w:b/>
                          <w:noProof/>
                        </w:rPr>
                      </w:pPr>
                      <w:r w:rsidRPr="00ED47D5">
                        <w:rPr>
                          <w:b/>
                          <w:noProof/>
                        </w:rPr>
                        <w:t>***   First change, skipped text not changed   ***</w:t>
                      </w:r>
                    </w:p>
                  </w:txbxContent>
                </v:textbox>
                <w10:wrap type="square"/>
              </v:shape>
            </w:pict>
          </mc:Fallback>
        </mc:AlternateContent>
      </w:r>
    </w:p>
    <w:p w14:paraId="7A358579" w14:textId="2E7DC883" w:rsidR="007767D8" w:rsidRDefault="007767D8" w:rsidP="007767D8">
      <w:pPr>
        <w:rPr>
          <w:b/>
        </w:rPr>
      </w:pPr>
    </w:p>
    <w:p w14:paraId="374380B3" w14:textId="13BC2C74" w:rsidR="007767D8" w:rsidRDefault="007767D8" w:rsidP="00F96B78">
      <w:pPr>
        <w:widowControl w:val="0"/>
        <w:jc w:val="both"/>
        <w:rPr>
          <w:rFonts w:eastAsia="Wingdings"/>
          <w:bCs/>
          <w:lang w:bidi="hi-IN"/>
        </w:rPr>
      </w:pPr>
    </w:p>
    <w:p w14:paraId="61DA2DF2" w14:textId="77777777" w:rsidR="006B2394" w:rsidRPr="006B2394" w:rsidRDefault="006B2394" w:rsidP="006B2394">
      <w:pPr>
        <w:rPr>
          <w:lang w:eastAsia="ja-JP" w:bidi="hi-IN"/>
        </w:rPr>
      </w:pPr>
      <w:bookmarkStart w:id="5" w:name="_Toc20955181"/>
      <w:bookmarkStart w:id="6" w:name="_Toc29991376"/>
    </w:p>
    <w:p w14:paraId="16690C83" w14:textId="77777777" w:rsidR="00DB1B70" w:rsidRPr="00DB1B70" w:rsidRDefault="00DB1B70" w:rsidP="00DB1B70">
      <w:pPr>
        <w:keepNext/>
        <w:keepLines/>
        <w:spacing w:before="120" w:after="180"/>
        <w:ind w:left="1134" w:hanging="1134"/>
        <w:outlineLvl w:val="2"/>
        <w:rPr>
          <w:rFonts w:ascii="Arial" w:eastAsia="SimSun" w:hAnsi="Arial"/>
          <w:sz w:val="28"/>
          <w:szCs w:val="20"/>
          <w:lang w:val="en-GB"/>
        </w:rPr>
      </w:pPr>
      <w:bookmarkStart w:id="7" w:name="_Toc5690803"/>
      <w:r w:rsidRPr="00DB1B70">
        <w:rPr>
          <w:rFonts w:ascii="Arial" w:eastAsia="SimSun" w:hAnsi="Arial"/>
          <w:sz w:val="28"/>
          <w:szCs w:val="20"/>
          <w:lang w:val="en-GB"/>
        </w:rPr>
        <w:t>8.2.1</w:t>
      </w:r>
      <w:r w:rsidRPr="00DB1B70">
        <w:rPr>
          <w:rFonts w:ascii="Arial" w:eastAsia="SimSun" w:hAnsi="Arial"/>
          <w:sz w:val="28"/>
          <w:szCs w:val="20"/>
          <w:lang w:val="en-GB"/>
        </w:rPr>
        <w:tab/>
        <w:t>Handover Preparation</w:t>
      </w:r>
      <w:bookmarkEnd w:id="7"/>
    </w:p>
    <w:p w14:paraId="5711A85F" w14:textId="77777777" w:rsidR="00DB1B70" w:rsidRPr="00DB1B70" w:rsidRDefault="00DB1B70" w:rsidP="00DB1B70">
      <w:pPr>
        <w:keepNext/>
        <w:keepLines/>
        <w:spacing w:before="120" w:after="180"/>
        <w:ind w:left="1418" w:hanging="1418"/>
        <w:outlineLvl w:val="3"/>
        <w:rPr>
          <w:rFonts w:ascii="Arial" w:eastAsia="SimSun" w:hAnsi="Arial"/>
          <w:szCs w:val="20"/>
          <w:lang w:val="en-GB"/>
        </w:rPr>
      </w:pPr>
      <w:bookmarkStart w:id="8" w:name="_Toc5690804"/>
      <w:r w:rsidRPr="00DB1B70">
        <w:rPr>
          <w:rFonts w:ascii="Arial" w:eastAsia="SimSun" w:hAnsi="Arial"/>
          <w:szCs w:val="20"/>
          <w:lang w:val="en-GB"/>
        </w:rPr>
        <w:t>8.2.1.1</w:t>
      </w:r>
      <w:r w:rsidRPr="00DB1B70">
        <w:rPr>
          <w:rFonts w:ascii="Arial" w:eastAsia="SimSun" w:hAnsi="Arial"/>
          <w:szCs w:val="20"/>
          <w:lang w:val="en-GB"/>
        </w:rPr>
        <w:tab/>
        <w:t>General</w:t>
      </w:r>
      <w:bookmarkEnd w:id="8"/>
    </w:p>
    <w:p w14:paraId="5B7539D9" w14:textId="77777777" w:rsidR="00DB1B70" w:rsidRPr="00DB1B70" w:rsidRDefault="00DB1B70" w:rsidP="00DB1B70">
      <w:pPr>
        <w:overflowPunct w:val="0"/>
        <w:autoSpaceDE w:val="0"/>
        <w:autoSpaceDN w:val="0"/>
        <w:adjustRightInd w:val="0"/>
        <w:spacing w:after="180"/>
        <w:textAlignment w:val="baseline"/>
        <w:rPr>
          <w:ins w:id="9" w:author="作者"/>
          <w:rFonts w:eastAsia="SimSun"/>
          <w:sz w:val="20"/>
          <w:szCs w:val="20"/>
          <w:lang w:val="en-GB" w:eastAsia="en-GB"/>
        </w:rPr>
      </w:pPr>
      <w:r w:rsidRPr="00DB1B70">
        <w:rPr>
          <w:rFonts w:eastAsia="SimSun"/>
          <w:sz w:val="20"/>
          <w:szCs w:val="20"/>
          <w:lang w:val="en-GB"/>
        </w:rPr>
        <w:t xml:space="preserve">This procedure is used to establish necessary resources in an </w:t>
      </w:r>
      <w:proofErr w:type="spellStart"/>
      <w:r w:rsidRPr="00DB1B70">
        <w:rPr>
          <w:rFonts w:eastAsia="SimSun"/>
          <w:sz w:val="20"/>
          <w:szCs w:val="20"/>
          <w:lang w:val="en-GB"/>
        </w:rPr>
        <w:t>eNB</w:t>
      </w:r>
      <w:proofErr w:type="spellEnd"/>
      <w:r w:rsidRPr="00DB1B70">
        <w:rPr>
          <w:rFonts w:eastAsia="SimSun"/>
          <w:sz w:val="20"/>
          <w:szCs w:val="20"/>
          <w:lang w:val="en-GB"/>
        </w:rPr>
        <w:t xml:space="preserve"> for an incoming handover. </w:t>
      </w:r>
      <w:ins w:id="10" w:author="作者">
        <w:r w:rsidRPr="00DB1B70">
          <w:rPr>
            <w:rFonts w:eastAsia="SimSun"/>
            <w:sz w:val="20"/>
            <w:szCs w:val="20"/>
            <w:lang w:val="en-GB"/>
          </w:rPr>
          <w:t>If the procedure concerns a conditional handover, parallel transactions are allowed. Possible parallel requests are identified with the target cell ID when the source UE AP IDs are the same.</w:t>
        </w:r>
      </w:ins>
    </w:p>
    <w:p w14:paraId="3B3924E8" w14:textId="77777777" w:rsidR="00DB1B70" w:rsidRPr="00DB1B70" w:rsidRDefault="00DB1B70" w:rsidP="00DB1B70">
      <w:pPr>
        <w:spacing w:after="180"/>
        <w:rPr>
          <w:ins w:id="11" w:author="作者"/>
          <w:rFonts w:eastAsia="SimSun"/>
          <w:i/>
          <w:noProof/>
          <w:color w:val="FF0000"/>
          <w:sz w:val="20"/>
          <w:szCs w:val="20"/>
          <w:lang w:val="en-GB"/>
        </w:rPr>
      </w:pPr>
      <w:ins w:id="12" w:author="作者">
        <w:r w:rsidRPr="00DB1B70">
          <w:rPr>
            <w:rFonts w:eastAsia="SimSun"/>
            <w:i/>
            <w:noProof/>
            <w:color w:val="FF0000"/>
            <w:sz w:val="20"/>
            <w:szCs w:val="20"/>
            <w:lang w:val="en-GB"/>
          </w:rPr>
          <w:t>Editor’s note: FFS whether we allow to modify the prepared CHO resources and how (re-using the existing HO  Preparation or new procedure?).</w:t>
        </w:r>
      </w:ins>
    </w:p>
    <w:p w14:paraId="1A49A16A" w14:textId="77777777" w:rsidR="00DB1B70" w:rsidRPr="00DB1B70" w:rsidRDefault="00DB1B70" w:rsidP="00DB1B70">
      <w:pPr>
        <w:spacing w:after="180"/>
        <w:rPr>
          <w:rFonts w:eastAsia="SimSun"/>
          <w:i/>
          <w:noProof/>
          <w:color w:val="FF0000"/>
          <w:sz w:val="20"/>
          <w:szCs w:val="20"/>
          <w:lang w:val="en-GB"/>
        </w:rPr>
      </w:pPr>
    </w:p>
    <w:p w14:paraId="15C21DC7"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The procedure uses </w:t>
      </w:r>
      <w:r w:rsidRPr="00DB1B70">
        <w:rPr>
          <w:rFonts w:eastAsia="SimSun"/>
          <w:sz w:val="20"/>
          <w:szCs w:val="20"/>
          <w:lang w:val="en-GB" w:eastAsia="zh-CN"/>
        </w:rPr>
        <w:t>UE-associated signalling</w:t>
      </w:r>
      <w:r w:rsidRPr="00DB1B70">
        <w:rPr>
          <w:rFonts w:eastAsia="SimSun"/>
          <w:sz w:val="20"/>
          <w:szCs w:val="20"/>
          <w:lang w:val="en-GB"/>
        </w:rPr>
        <w:t>.</w:t>
      </w:r>
    </w:p>
    <w:p w14:paraId="52FD0C98" w14:textId="77777777" w:rsidR="00DB1B70" w:rsidRPr="00DB1B70" w:rsidRDefault="00DB1B70" w:rsidP="00DB1B70">
      <w:pPr>
        <w:keepNext/>
        <w:keepLines/>
        <w:spacing w:before="120" w:after="180"/>
        <w:ind w:left="1418" w:hanging="1418"/>
        <w:outlineLvl w:val="3"/>
        <w:rPr>
          <w:rFonts w:ascii="Arial" w:eastAsia="SimSun" w:hAnsi="Arial"/>
          <w:szCs w:val="20"/>
          <w:lang w:val="en-GB"/>
        </w:rPr>
      </w:pPr>
      <w:bookmarkStart w:id="13" w:name="_Toc5690805"/>
      <w:r w:rsidRPr="00DB1B70">
        <w:rPr>
          <w:rFonts w:ascii="Arial" w:eastAsia="SimSun" w:hAnsi="Arial"/>
          <w:szCs w:val="20"/>
          <w:lang w:val="en-GB"/>
        </w:rPr>
        <w:lastRenderedPageBreak/>
        <w:t>8.2.1.2</w:t>
      </w:r>
      <w:r w:rsidRPr="00DB1B70">
        <w:rPr>
          <w:rFonts w:ascii="Arial" w:eastAsia="SimSun" w:hAnsi="Arial"/>
          <w:szCs w:val="20"/>
          <w:lang w:val="en-GB"/>
        </w:rPr>
        <w:tab/>
        <w:t>Successful Operation</w:t>
      </w:r>
      <w:bookmarkEnd w:id="13"/>
    </w:p>
    <w:bookmarkStart w:id="14" w:name="_MON_1267523125"/>
    <w:bookmarkEnd w:id="14"/>
    <w:p w14:paraId="50D910FD" w14:textId="77777777" w:rsidR="00DB1B70" w:rsidRPr="00DB1B70" w:rsidRDefault="008A47CF" w:rsidP="00DB1B70">
      <w:pPr>
        <w:keepNext/>
        <w:keepLines/>
        <w:spacing w:before="60" w:after="180"/>
        <w:jc w:val="center"/>
        <w:rPr>
          <w:rFonts w:ascii="Arial" w:eastAsia="SimSun" w:hAnsi="Arial"/>
          <w:b/>
          <w:sz w:val="20"/>
          <w:szCs w:val="20"/>
          <w:lang w:val="en-GB"/>
        </w:rPr>
      </w:pPr>
      <w:r w:rsidRPr="0078616C">
        <w:rPr>
          <w:rFonts w:ascii="Arial" w:eastAsia="SimSun" w:hAnsi="Arial"/>
          <w:b/>
          <w:noProof/>
          <w:sz w:val="20"/>
          <w:szCs w:val="20"/>
          <w:lang w:val="en-GB"/>
        </w:rPr>
        <w:object w:dxaOrig="5429" w:dyaOrig="2654" w14:anchorId="6E5C1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7pt;height:126.05pt;mso-width-percent:0;mso-height-percent:0;mso-width-percent:0;mso-height-percent:0" o:ole="">
            <v:imagedata r:id="rId11" o:title=""/>
          </v:shape>
          <o:OLEObject Type="Embed" ProgID="Word.Picture.8" ShapeID="_x0000_i1025" DrawAspect="Content" ObjectID="_1647894806" r:id="rId12"/>
        </w:object>
      </w:r>
    </w:p>
    <w:p w14:paraId="326D97B9" w14:textId="77777777" w:rsidR="00DB1B70" w:rsidRPr="00DB1B70" w:rsidRDefault="00DB1B70" w:rsidP="00DB1B70">
      <w:pPr>
        <w:keepLines/>
        <w:spacing w:after="240"/>
        <w:jc w:val="center"/>
        <w:rPr>
          <w:rFonts w:ascii="Arial" w:eastAsia="SimSun" w:hAnsi="Arial"/>
          <w:b/>
          <w:sz w:val="20"/>
          <w:szCs w:val="20"/>
          <w:lang w:val="en-GB"/>
        </w:rPr>
      </w:pPr>
      <w:r w:rsidRPr="00DB1B70">
        <w:rPr>
          <w:rFonts w:ascii="Arial" w:eastAsia="SimSun" w:hAnsi="Arial"/>
          <w:b/>
          <w:sz w:val="20"/>
          <w:szCs w:val="20"/>
          <w:lang w:val="en-GB"/>
        </w:rPr>
        <w:t>Figure 8.2.1.2-1: Handover Preparation, successful operation</w:t>
      </w:r>
    </w:p>
    <w:p w14:paraId="31625792"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initiates the procedure by sending the HANDOVER REQUEST message to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When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sends the HANDOVER REQUEST message, it shall start the timer </w:t>
      </w:r>
      <w:proofErr w:type="spellStart"/>
      <w:r w:rsidRPr="00DB1B70">
        <w:rPr>
          <w:rFonts w:eastAsia="SimSun"/>
          <w:sz w:val="20"/>
          <w:szCs w:val="20"/>
          <w:lang w:val="en-GB"/>
        </w:rPr>
        <w:t>T</w:t>
      </w:r>
      <w:r w:rsidRPr="00DB1B70">
        <w:rPr>
          <w:rFonts w:eastAsia="SimSun"/>
          <w:sz w:val="20"/>
          <w:szCs w:val="20"/>
          <w:vertAlign w:val="subscript"/>
          <w:lang w:val="en-GB"/>
        </w:rPr>
        <w:t>RELOCprep</w:t>
      </w:r>
      <w:proofErr w:type="spellEnd"/>
      <w:r w:rsidRPr="00DB1B70">
        <w:rPr>
          <w:rFonts w:eastAsia="SimSun"/>
          <w:sz w:val="20"/>
          <w:szCs w:val="20"/>
          <w:vertAlign w:val="subscript"/>
          <w:lang w:val="en-GB"/>
        </w:rPr>
        <w:t>.</w:t>
      </w:r>
    </w:p>
    <w:p w14:paraId="24C63AD5" w14:textId="77777777" w:rsidR="00DB1B70" w:rsidRPr="00DB1B70" w:rsidRDefault="00DB1B70" w:rsidP="00DB1B70">
      <w:pPr>
        <w:overflowPunct w:val="0"/>
        <w:autoSpaceDE w:val="0"/>
        <w:autoSpaceDN w:val="0"/>
        <w:adjustRightInd w:val="0"/>
        <w:spacing w:after="180"/>
        <w:textAlignment w:val="baseline"/>
        <w:rPr>
          <w:ins w:id="15" w:author="作者"/>
          <w:rFonts w:eastAsia="SimSun"/>
          <w:sz w:val="20"/>
          <w:szCs w:val="20"/>
          <w:lang w:val="en-GB"/>
        </w:rPr>
      </w:pPr>
      <w:ins w:id="16" w:author="作者">
        <w:r w:rsidRPr="00DB1B70">
          <w:rPr>
            <w:rFonts w:eastAsia="SimSun"/>
            <w:sz w:val="20"/>
            <w:szCs w:val="20"/>
            <w:lang w:val="en-GB"/>
          </w:rPr>
          <w:t xml:space="preserve">If the </w:t>
        </w:r>
        <w:r w:rsidRPr="00DB1B70">
          <w:rPr>
            <w:rFonts w:eastAsia="SimSun"/>
            <w:i/>
            <w:sz w:val="20"/>
            <w:szCs w:val="20"/>
            <w:lang w:val="en-GB"/>
          </w:rPr>
          <w:t xml:space="preserve">Conditional Handover Information </w:t>
        </w:r>
        <w:r w:rsidRPr="00DB1B70">
          <w:rPr>
            <w:rFonts w:eastAsia="SimSun"/>
            <w:sz w:val="20"/>
            <w:szCs w:val="20"/>
            <w:lang w:val="en-GB"/>
          </w:rPr>
          <w:t xml:space="preserve">IE is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consider that the request concerns a conditional handover and shall include the </w:t>
        </w:r>
        <w:r w:rsidRPr="00DB1B70">
          <w:rPr>
            <w:rFonts w:eastAsia="SimSun"/>
            <w:i/>
            <w:sz w:val="20"/>
            <w:szCs w:val="20"/>
            <w:lang w:val="en-GB" w:eastAsia="ja-JP"/>
          </w:rPr>
          <w:t>Requested Target Cell ID</w:t>
        </w:r>
        <w:r w:rsidRPr="00DB1B70">
          <w:rPr>
            <w:rFonts w:eastAsia="SimSun"/>
            <w:sz w:val="20"/>
            <w:szCs w:val="20"/>
            <w:lang w:val="en-GB" w:eastAsia="ja-JP"/>
          </w:rPr>
          <w:t xml:space="preserve"> IE in the </w:t>
        </w:r>
        <w:r w:rsidRPr="00DB1B70">
          <w:rPr>
            <w:rFonts w:eastAsia="SimSun"/>
            <w:sz w:val="20"/>
            <w:szCs w:val="20"/>
            <w:lang w:val="en-GB"/>
          </w:rPr>
          <w:t xml:space="preserve">HANDOVER REQUEST ACKNOWLEDGE </w:t>
        </w:r>
        <w:r w:rsidRPr="00DB1B70">
          <w:rPr>
            <w:rFonts w:eastAsia="MS Mincho"/>
            <w:sz w:val="20"/>
            <w:szCs w:val="20"/>
            <w:lang w:val="en-GB"/>
          </w:rPr>
          <w:t>message</w:t>
        </w:r>
        <w:r w:rsidRPr="00DB1B70">
          <w:rPr>
            <w:rFonts w:eastAsia="SimSun"/>
            <w:sz w:val="20"/>
            <w:szCs w:val="20"/>
            <w:lang w:val="en-GB"/>
          </w:rPr>
          <w:t>.</w:t>
        </w:r>
      </w:ins>
    </w:p>
    <w:p w14:paraId="63CBB918" w14:textId="77777777" w:rsidR="00DB1B70" w:rsidRPr="00DB1B70" w:rsidRDefault="00DB1B70" w:rsidP="00DB1B70">
      <w:pPr>
        <w:spacing w:after="180"/>
        <w:rPr>
          <w:ins w:id="17" w:author="作者"/>
          <w:rFonts w:eastAsia="SimSun"/>
          <w:sz w:val="20"/>
          <w:szCs w:val="20"/>
          <w:lang w:val="en-GB"/>
        </w:rPr>
      </w:pPr>
      <w:ins w:id="18" w:author="作者">
        <w:r w:rsidRPr="00DB1B70">
          <w:rPr>
            <w:rFonts w:eastAsia="SimSun"/>
            <w:sz w:val="20"/>
            <w:szCs w:val="20"/>
            <w:lang w:val="en-GB"/>
          </w:rPr>
          <w:t xml:space="preserve">If the </w:t>
        </w:r>
        <w:r w:rsidRPr="00DB1B70">
          <w:rPr>
            <w:rFonts w:eastAsia="SimSun"/>
            <w:i/>
            <w:iCs/>
            <w:sz w:val="20"/>
            <w:szCs w:val="20"/>
            <w:lang w:val="en-GB"/>
          </w:rPr>
          <w:t xml:space="preserve">New </w:t>
        </w:r>
        <w:proofErr w:type="spellStart"/>
        <w:r w:rsidRPr="00DB1B70">
          <w:rPr>
            <w:rFonts w:eastAsia="SimSun"/>
            <w:i/>
            <w:iCs/>
            <w:sz w:val="20"/>
            <w:szCs w:val="20"/>
            <w:lang w:val="en-GB"/>
          </w:rPr>
          <w:t>eNB</w:t>
        </w:r>
        <w:proofErr w:type="spellEnd"/>
        <w:r w:rsidRPr="00DB1B70">
          <w:rPr>
            <w:rFonts w:eastAsia="SimSun"/>
            <w:i/>
            <w:iCs/>
            <w:sz w:val="20"/>
            <w:szCs w:val="20"/>
            <w:lang w:val="en-GB"/>
          </w:rPr>
          <w:t xml:space="preserve"> UE X2AP ID</w:t>
        </w:r>
        <w:r w:rsidRPr="00DB1B70">
          <w:rPr>
            <w:rFonts w:eastAsia="SimSun"/>
            <w:sz w:val="20"/>
            <w:szCs w:val="20"/>
            <w:lang w:val="en-GB"/>
          </w:rPr>
          <w:t xml:space="preserve"> IE is contained in the </w:t>
        </w:r>
        <w:r w:rsidRPr="00DB1B70">
          <w:rPr>
            <w:rFonts w:eastAsia="SimSun"/>
            <w:i/>
            <w:sz w:val="20"/>
            <w:szCs w:val="20"/>
            <w:lang w:val="en-GB"/>
          </w:rPr>
          <w:t xml:space="preserve">Conditional Handover Information </w:t>
        </w:r>
        <w:r w:rsidRPr="00DB1B70">
          <w:rPr>
            <w:rFonts w:eastAsia="SimSun"/>
            <w:sz w:val="20"/>
            <w:szCs w:val="20"/>
            <w:lang w:val="en-GB"/>
          </w:rPr>
          <w:t xml:space="preserve">IE included in the HANDOVER REQUEST message, then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remove the existing prepared conditional HO identified by the </w:t>
        </w:r>
        <w:r w:rsidRPr="00DB1B70">
          <w:rPr>
            <w:rFonts w:eastAsia="SimSun"/>
            <w:i/>
            <w:iCs/>
            <w:sz w:val="20"/>
            <w:szCs w:val="20"/>
            <w:lang w:val="en-GB"/>
          </w:rPr>
          <w:t xml:space="preserve">New </w:t>
        </w:r>
        <w:proofErr w:type="spellStart"/>
        <w:r w:rsidRPr="00DB1B70">
          <w:rPr>
            <w:rFonts w:eastAsia="SimSun"/>
            <w:i/>
            <w:iCs/>
            <w:sz w:val="20"/>
            <w:szCs w:val="20"/>
            <w:lang w:val="en-GB"/>
          </w:rPr>
          <w:t>eNB</w:t>
        </w:r>
        <w:proofErr w:type="spellEnd"/>
        <w:r w:rsidRPr="00DB1B70">
          <w:rPr>
            <w:rFonts w:eastAsia="SimSun"/>
            <w:i/>
            <w:iCs/>
            <w:sz w:val="20"/>
            <w:szCs w:val="20"/>
            <w:lang w:val="en-GB"/>
          </w:rPr>
          <w:t xml:space="preserve"> UE X2AP ID</w:t>
        </w:r>
        <w:r w:rsidRPr="00DB1B70">
          <w:rPr>
            <w:rFonts w:eastAsia="SimSun"/>
            <w:sz w:val="20"/>
            <w:szCs w:val="20"/>
            <w:lang w:val="en-GB"/>
          </w:rPr>
          <w:t xml:space="preserve"> IE and the </w:t>
        </w:r>
        <w:r w:rsidRPr="00DB1B70">
          <w:rPr>
            <w:rFonts w:eastAsia="SimSun"/>
            <w:i/>
            <w:sz w:val="20"/>
            <w:szCs w:val="20"/>
            <w:lang w:val="en-GB" w:eastAsia="ja-JP"/>
          </w:rPr>
          <w:t>Target Cell ID</w:t>
        </w:r>
        <w:r w:rsidRPr="00DB1B70">
          <w:rPr>
            <w:rFonts w:eastAsia="SimSun"/>
            <w:sz w:val="20"/>
            <w:szCs w:val="20"/>
            <w:lang w:val="en-GB" w:eastAsia="ja-JP"/>
          </w:rPr>
          <w:t xml:space="preserve"> IE</w:t>
        </w:r>
        <w:r w:rsidRPr="00DB1B70">
          <w:rPr>
            <w:rFonts w:eastAsia="SimSun"/>
            <w:sz w:val="20"/>
            <w:szCs w:val="20"/>
            <w:lang w:val="en-GB"/>
          </w:rPr>
          <w:t>.</w:t>
        </w:r>
      </w:ins>
    </w:p>
    <w:p w14:paraId="1988C502" w14:textId="77777777" w:rsidR="00DB1B70" w:rsidRPr="00DB1B70" w:rsidRDefault="00DB1B70" w:rsidP="00DB1B70">
      <w:pPr>
        <w:spacing w:after="180"/>
        <w:rPr>
          <w:ins w:id="19" w:author="作者"/>
          <w:rFonts w:eastAsia="SimSun"/>
          <w:i/>
          <w:noProof/>
          <w:color w:val="FF0000"/>
          <w:sz w:val="20"/>
          <w:szCs w:val="20"/>
          <w:lang w:val="en-GB"/>
        </w:rPr>
      </w:pPr>
      <w:ins w:id="20" w:author="作者">
        <w:r w:rsidRPr="00DB1B70">
          <w:rPr>
            <w:rFonts w:eastAsia="SimSun"/>
            <w:i/>
            <w:noProof/>
            <w:color w:val="FF0000"/>
            <w:sz w:val="20"/>
            <w:szCs w:val="20"/>
            <w:lang w:val="en-GB"/>
          </w:rPr>
          <w:t>Editor’s note: FFS whether the CHO is indicated by the inter-node RRC signalling to the target eNB.</w:t>
        </w:r>
      </w:ins>
    </w:p>
    <w:p w14:paraId="2EFA97CC" w14:textId="77777777" w:rsidR="00DB1B70" w:rsidRPr="00DB1B70" w:rsidRDefault="00DB1B70" w:rsidP="00DB1B70">
      <w:pPr>
        <w:spacing w:after="180"/>
        <w:rPr>
          <w:ins w:id="21" w:author="作者"/>
          <w:rFonts w:eastAsia="SimSun"/>
          <w:i/>
          <w:noProof/>
          <w:color w:val="FF0000"/>
          <w:sz w:val="20"/>
          <w:szCs w:val="20"/>
          <w:lang w:val="en-GB"/>
        </w:rPr>
      </w:pPr>
      <w:ins w:id="22" w:author="作者">
        <w:r w:rsidRPr="00DB1B70">
          <w:rPr>
            <w:rFonts w:eastAsia="SimSun"/>
            <w:i/>
            <w:noProof/>
            <w:color w:val="FF0000"/>
            <w:sz w:val="20"/>
            <w:szCs w:val="20"/>
            <w:lang w:val="en-GB"/>
          </w:rPr>
          <w:t>Editor’s note: FFS if any indication of resource allocation should be introduced.</w:t>
        </w:r>
      </w:ins>
    </w:p>
    <w:p w14:paraId="5E9E3E2E" w14:textId="77777777" w:rsidR="00DB1B70" w:rsidRPr="00DB1B70" w:rsidRDefault="00DB1B70" w:rsidP="00DB1B70">
      <w:pPr>
        <w:spacing w:after="180"/>
        <w:rPr>
          <w:rFonts w:eastAsia="SimSun"/>
          <w:snapToGrid w:val="0"/>
          <w:sz w:val="20"/>
          <w:szCs w:val="20"/>
          <w:lang w:val="en-GB"/>
        </w:rPr>
      </w:pPr>
      <w:r w:rsidRPr="00DB1B70">
        <w:rPr>
          <w:rFonts w:eastAsia="SimSun"/>
          <w:sz w:val="20"/>
          <w:szCs w:val="20"/>
          <w:lang w:val="en-GB"/>
        </w:rPr>
        <w:t xml:space="preserve">The allocation of resources according to the values of the </w:t>
      </w:r>
      <w:r w:rsidRPr="00DB1B70">
        <w:rPr>
          <w:rFonts w:eastAsia="SimSun"/>
          <w:i/>
          <w:sz w:val="20"/>
          <w:szCs w:val="20"/>
          <w:lang w:val="en-GB"/>
        </w:rPr>
        <w:t xml:space="preserve">Allocation and Retention Priority </w:t>
      </w:r>
      <w:r w:rsidRPr="00DB1B70">
        <w:rPr>
          <w:rFonts w:eastAsia="SimSun"/>
          <w:sz w:val="20"/>
          <w:szCs w:val="20"/>
          <w:lang w:val="en-GB"/>
        </w:rPr>
        <w:t xml:space="preserve">IE included in the </w:t>
      </w:r>
      <w:r w:rsidRPr="00DB1B70">
        <w:rPr>
          <w:rFonts w:eastAsia="SimSun"/>
          <w:i/>
          <w:sz w:val="20"/>
          <w:szCs w:val="20"/>
          <w:lang w:val="en-GB"/>
        </w:rPr>
        <w:t xml:space="preserve">E-RAB Level QoS Parameters </w:t>
      </w:r>
      <w:r w:rsidRPr="00DB1B70">
        <w:rPr>
          <w:rFonts w:eastAsia="SimSun"/>
          <w:sz w:val="20"/>
          <w:szCs w:val="20"/>
          <w:lang w:val="en-GB"/>
        </w:rPr>
        <w:t>IE shall follow the principles described for the E-RAB Setup procedure in TS 36.413 [4].</w:t>
      </w:r>
    </w:p>
    <w:p w14:paraId="77C45914"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may include in the </w:t>
      </w:r>
      <w:r w:rsidRPr="00DB1B70">
        <w:rPr>
          <w:rFonts w:eastAsia="SimSun"/>
          <w:i/>
          <w:sz w:val="20"/>
          <w:szCs w:val="20"/>
          <w:lang w:val="en-GB"/>
        </w:rPr>
        <w:t>GUMMEI</w:t>
      </w:r>
      <w:r w:rsidRPr="00DB1B70">
        <w:rPr>
          <w:rFonts w:eastAsia="SimSun"/>
          <w:sz w:val="20"/>
          <w:szCs w:val="20"/>
          <w:lang w:val="en-GB"/>
        </w:rPr>
        <w:t xml:space="preserve"> IE any GUMMEI corresponding to the source MME node.</w:t>
      </w:r>
    </w:p>
    <w:p w14:paraId="429A4376"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at least one of the requested non-GBR E-RABs is admitted to the cell indicated by the </w:t>
      </w:r>
      <w:r w:rsidRPr="00DB1B70">
        <w:rPr>
          <w:rFonts w:eastAsia="SimSun"/>
          <w:i/>
          <w:iCs/>
          <w:sz w:val="20"/>
          <w:szCs w:val="20"/>
          <w:lang w:val="en-GB"/>
        </w:rPr>
        <w:t>Target Cell ID</w:t>
      </w:r>
      <w:r w:rsidRPr="00DB1B70">
        <w:rPr>
          <w:rFonts w:eastAsia="SimSun"/>
          <w:sz w:val="20"/>
          <w:szCs w:val="20"/>
          <w:lang w:val="en-GB"/>
        </w:rPr>
        <w:t xml:space="preserve"> IE,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reserve necessary resources, and send the HANDOVER REQUEST ACKNOWLEDGE message back to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include the E-RABs for which resources have been prepared at the target cell in the </w:t>
      </w:r>
      <w:r w:rsidRPr="00DB1B70">
        <w:rPr>
          <w:rFonts w:eastAsia="SimSun"/>
          <w:i/>
          <w:iCs/>
          <w:sz w:val="20"/>
          <w:szCs w:val="20"/>
          <w:lang w:val="en-GB"/>
        </w:rPr>
        <w:t>E-RABs Admitted List</w:t>
      </w:r>
      <w:r w:rsidRPr="00DB1B70">
        <w:rPr>
          <w:rFonts w:eastAsia="SimSun"/>
          <w:sz w:val="20"/>
          <w:szCs w:val="20"/>
          <w:lang w:val="en-GB"/>
        </w:rPr>
        <w:t xml:space="preserve"> IE.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include the E-RABs that have not been admitted in the </w:t>
      </w:r>
      <w:r w:rsidRPr="00DB1B70">
        <w:rPr>
          <w:rFonts w:eastAsia="SimSun"/>
          <w:i/>
          <w:iCs/>
          <w:sz w:val="20"/>
          <w:szCs w:val="20"/>
          <w:lang w:val="en-GB"/>
        </w:rPr>
        <w:t xml:space="preserve">E-RABs Not Admitted List </w:t>
      </w:r>
      <w:r w:rsidRPr="00DB1B70">
        <w:rPr>
          <w:rFonts w:eastAsia="SimSun"/>
          <w:sz w:val="20"/>
          <w:szCs w:val="20"/>
          <w:lang w:val="en-GB"/>
        </w:rPr>
        <w:t>IE with an appropriate cause value.</w:t>
      </w:r>
    </w:p>
    <w:p w14:paraId="331ACEA0" w14:textId="77777777" w:rsidR="00DB1B70" w:rsidRPr="00DB1B70" w:rsidRDefault="00DB1B70" w:rsidP="00DB1B70">
      <w:pPr>
        <w:spacing w:after="180"/>
        <w:rPr>
          <w:rFonts w:eastAsia="MS Mincho"/>
          <w:sz w:val="20"/>
          <w:szCs w:val="20"/>
          <w:lang w:val="en-GB"/>
        </w:rPr>
      </w:pPr>
      <w:r w:rsidRPr="00DB1B70">
        <w:rPr>
          <w:rFonts w:eastAsia="MS Mincho"/>
          <w:sz w:val="20"/>
          <w:szCs w:val="20"/>
          <w:lang w:val="en-GB"/>
        </w:rPr>
        <w:t xml:space="preserve">At reception of the </w:t>
      </w:r>
      <w:r w:rsidRPr="00DB1B70">
        <w:rPr>
          <w:rFonts w:eastAsia="SimSun"/>
          <w:sz w:val="20"/>
          <w:szCs w:val="20"/>
          <w:lang w:val="en-GB"/>
        </w:rPr>
        <w:t xml:space="preserve">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w:t>
      </w:r>
    </w:p>
    <w:p w14:paraId="267591EA"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prepare the configuration of the AS security relation between the UE and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by using the information in the </w:t>
      </w:r>
      <w:r w:rsidRPr="00DB1B70">
        <w:rPr>
          <w:rFonts w:eastAsia="SimSun"/>
          <w:i/>
          <w:iCs/>
          <w:sz w:val="20"/>
          <w:szCs w:val="20"/>
          <w:lang w:val="en-GB" w:eastAsia="zh-CN"/>
        </w:rPr>
        <w:t xml:space="preserve">UE Security Capabilities </w:t>
      </w:r>
      <w:r w:rsidRPr="00DB1B70">
        <w:rPr>
          <w:rFonts w:eastAsia="SimSun"/>
          <w:sz w:val="20"/>
          <w:szCs w:val="20"/>
          <w:lang w:val="en-GB"/>
        </w:rPr>
        <w:t xml:space="preserve">IE and the </w:t>
      </w:r>
      <w:r w:rsidRPr="00DB1B70">
        <w:rPr>
          <w:rFonts w:eastAsia="SimSun"/>
          <w:i/>
          <w:iCs/>
          <w:sz w:val="20"/>
          <w:szCs w:val="20"/>
          <w:lang w:val="en-GB"/>
        </w:rPr>
        <w:t>AS Security Information</w:t>
      </w:r>
      <w:r w:rsidRPr="00DB1B70">
        <w:rPr>
          <w:rFonts w:eastAsia="SimSun"/>
          <w:sz w:val="20"/>
          <w:szCs w:val="20"/>
          <w:lang w:val="en-GB"/>
        </w:rPr>
        <w:t xml:space="preserve"> IE in the </w:t>
      </w:r>
      <w:r w:rsidRPr="00DB1B70">
        <w:rPr>
          <w:rFonts w:eastAsia="SimSun"/>
          <w:i/>
          <w:iCs/>
          <w:sz w:val="20"/>
          <w:szCs w:val="20"/>
          <w:lang w:val="en-GB"/>
        </w:rPr>
        <w:t xml:space="preserve">UE Context Information </w:t>
      </w:r>
      <w:r w:rsidRPr="00DB1B70">
        <w:rPr>
          <w:rFonts w:eastAsia="SimSun"/>
          <w:sz w:val="20"/>
          <w:szCs w:val="20"/>
          <w:lang w:val="en-GB"/>
        </w:rPr>
        <w:t>IE</w:t>
      </w:r>
      <w:r w:rsidRPr="00DB1B70">
        <w:rPr>
          <w:rFonts w:eastAsia="SimSun"/>
          <w:b/>
          <w:sz w:val="20"/>
          <w:szCs w:val="20"/>
          <w:lang w:val="en-GB"/>
        </w:rPr>
        <w:t>.</w:t>
      </w:r>
    </w:p>
    <w:p w14:paraId="076B83EB"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For each E-RAB for which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proposes to do forwarding of downlink data,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include the </w:t>
      </w:r>
      <w:r w:rsidRPr="00DB1B70">
        <w:rPr>
          <w:rFonts w:eastAsia="SimSun"/>
          <w:i/>
          <w:sz w:val="20"/>
          <w:szCs w:val="20"/>
          <w:lang w:val="en-GB"/>
        </w:rPr>
        <w:t>DL Forwarding</w:t>
      </w:r>
      <w:r w:rsidRPr="00DB1B70">
        <w:rPr>
          <w:rFonts w:eastAsia="SimSun"/>
          <w:sz w:val="20"/>
          <w:szCs w:val="20"/>
          <w:lang w:val="en-GB"/>
        </w:rPr>
        <w:t xml:space="preserve"> IE within the </w:t>
      </w:r>
      <w:r w:rsidRPr="00DB1B70">
        <w:rPr>
          <w:rFonts w:eastAsia="SimSun"/>
          <w:i/>
          <w:sz w:val="20"/>
          <w:szCs w:val="20"/>
          <w:lang w:val="en-GB"/>
        </w:rPr>
        <w:t>E-RABs To be Setup Item</w:t>
      </w:r>
      <w:r w:rsidRPr="00DB1B70">
        <w:rPr>
          <w:rFonts w:eastAsia="SimSun"/>
          <w:sz w:val="20"/>
          <w:szCs w:val="20"/>
          <w:lang w:val="en-GB"/>
        </w:rPr>
        <w:t xml:space="preserve"> IE of the HANDOVER REQUEST message. For each E-RAB that it has decided to admit,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may include the </w:t>
      </w:r>
      <w:r w:rsidRPr="00DB1B70">
        <w:rPr>
          <w:rFonts w:eastAsia="SimSun"/>
          <w:i/>
          <w:sz w:val="20"/>
          <w:szCs w:val="20"/>
          <w:lang w:val="en-GB"/>
        </w:rPr>
        <w:t>DL GTP Tunnel Endpoint</w:t>
      </w:r>
      <w:r w:rsidRPr="00DB1B70">
        <w:rPr>
          <w:rFonts w:eastAsia="SimSun"/>
          <w:sz w:val="20"/>
          <w:szCs w:val="20"/>
          <w:lang w:val="en-GB"/>
        </w:rPr>
        <w:t xml:space="preserve"> IE within the </w:t>
      </w:r>
      <w:r w:rsidRPr="00DB1B70">
        <w:rPr>
          <w:rFonts w:eastAsia="SimSun"/>
          <w:i/>
          <w:sz w:val="20"/>
          <w:szCs w:val="20"/>
          <w:lang w:val="en-GB"/>
        </w:rPr>
        <w:t>E-RABs Admitted Item</w:t>
      </w:r>
      <w:r w:rsidRPr="00DB1B70">
        <w:rPr>
          <w:rFonts w:eastAsia="SimSun"/>
          <w:sz w:val="20"/>
          <w:szCs w:val="20"/>
          <w:lang w:val="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DB1B70">
        <w:rPr>
          <w:rFonts w:eastAsia="SimSun" w:cs="Arial"/>
          <w:i/>
          <w:sz w:val="20"/>
          <w:szCs w:val="20"/>
          <w:lang w:val="en-GB" w:eastAsia="ja-JP"/>
        </w:rPr>
        <w:t>Transport Layer address</w:t>
      </w:r>
      <w:r w:rsidRPr="00DB1B70">
        <w:rPr>
          <w:rFonts w:eastAsia="SimSun" w:cs="Arial"/>
          <w:sz w:val="20"/>
          <w:szCs w:val="20"/>
          <w:lang w:val="en-GB" w:eastAsia="ja-JP"/>
        </w:rPr>
        <w:t xml:space="preserve"> IE and </w:t>
      </w:r>
      <w:r w:rsidRPr="00DB1B70">
        <w:rPr>
          <w:rFonts w:eastAsia="SimSun"/>
          <w:i/>
          <w:sz w:val="20"/>
          <w:szCs w:val="20"/>
          <w:lang w:val="en-GB"/>
        </w:rPr>
        <w:t>GTP TEID</w:t>
      </w:r>
      <w:r w:rsidRPr="00DB1B70">
        <w:rPr>
          <w:rFonts w:eastAsia="SimSun"/>
          <w:sz w:val="20"/>
          <w:szCs w:val="20"/>
          <w:lang w:val="en-GB"/>
        </w:rPr>
        <w:t xml:space="preserve"> IE in the </w:t>
      </w:r>
      <w:r w:rsidRPr="00DB1B70">
        <w:rPr>
          <w:rFonts w:eastAsia="SimSun"/>
          <w:i/>
          <w:sz w:val="20"/>
          <w:szCs w:val="20"/>
          <w:lang w:val="en-GB"/>
        </w:rPr>
        <w:t>E-RAB To Be Switched in Downlink List</w:t>
      </w:r>
      <w:r w:rsidRPr="00DB1B70">
        <w:rPr>
          <w:rFonts w:eastAsia="SimSun"/>
          <w:sz w:val="20"/>
          <w:szCs w:val="20"/>
          <w:lang w:val="en-GB"/>
        </w:rPr>
        <w:t xml:space="preserve"> IE of the PATH SWITCH REQUEST message (see TS 36.413 [4]) depending on implementation choice.</w:t>
      </w:r>
    </w:p>
    <w:p w14:paraId="42B093E8"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For each bearer in the </w:t>
      </w:r>
      <w:r w:rsidRPr="00DB1B70">
        <w:rPr>
          <w:rFonts w:eastAsia="SimSun"/>
          <w:i/>
          <w:iCs/>
          <w:sz w:val="20"/>
          <w:szCs w:val="20"/>
          <w:lang w:val="en-GB"/>
        </w:rPr>
        <w:t>E-RABs Admitted List</w:t>
      </w:r>
      <w:r w:rsidRPr="00DB1B70">
        <w:rPr>
          <w:rFonts w:eastAsia="SimSun"/>
          <w:sz w:val="20"/>
          <w:szCs w:val="20"/>
          <w:lang w:val="en-GB"/>
        </w:rPr>
        <w:t xml:space="preserve"> IE,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may include the </w:t>
      </w:r>
      <w:r w:rsidRPr="00DB1B70">
        <w:rPr>
          <w:rFonts w:eastAsia="SimSun"/>
          <w:i/>
          <w:iCs/>
          <w:sz w:val="20"/>
          <w:szCs w:val="20"/>
          <w:lang w:val="en-GB"/>
        </w:rPr>
        <w:t>UL GTP Tunnel Endpoint</w:t>
      </w:r>
      <w:r w:rsidRPr="00DB1B70">
        <w:rPr>
          <w:rFonts w:eastAsia="SimSun"/>
          <w:sz w:val="20"/>
          <w:szCs w:val="20"/>
          <w:lang w:val="en-GB"/>
        </w:rPr>
        <w:t xml:space="preserve"> IE to indicate that it requests data forwarding of uplink packets to be performed for that bearer.</w:t>
      </w:r>
    </w:p>
    <w:p w14:paraId="5980CB85" w14:textId="77777777" w:rsidR="00DC0DDB" w:rsidRPr="00DC0DDB" w:rsidRDefault="00DC0DDB" w:rsidP="00DC0DDB">
      <w:pPr>
        <w:spacing w:after="180"/>
        <w:rPr>
          <w:ins w:id="23" w:author="作者"/>
          <w:rFonts w:eastAsia="SimSun"/>
          <w:sz w:val="20"/>
          <w:szCs w:val="20"/>
          <w:lang w:val="en-GB"/>
        </w:rPr>
      </w:pPr>
      <w:r w:rsidRPr="00DC0DDB">
        <w:rPr>
          <w:rFonts w:eastAsia="SimSun"/>
          <w:sz w:val="20"/>
          <w:szCs w:val="20"/>
          <w:lang w:val="en-GB"/>
        </w:rPr>
        <w:t xml:space="preserve">Upon reception of the HANDOVER REQUEST ACKNOWLEDGE </w:t>
      </w:r>
      <w:r w:rsidRPr="00DC0DDB">
        <w:rPr>
          <w:rFonts w:eastAsia="MS Mincho"/>
          <w:sz w:val="20"/>
          <w:szCs w:val="20"/>
          <w:lang w:val="en-GB"/>
        </w:rPr>
        <w:t xml:space="preserve">message </w:t>
      </w:r>
      <w:r w:rsidRPr="00DC0DDB">
        <w:rPr>
          <w:rFonts w:eastAsia="SimSun"/>
          <w:sz w:val="20"/>
          <w:szCs w:val="20"/>
          <w:lang w:val="en-GB"/>
        </w:rPr>
        <w:t xml:space="preserve">the source </w:t>
      </w:r>
      <w:proofErr w:type="spellStart"/>
      <w:r w:rsidRPr="00DC0DDB">
        <w:rPr>
          <w:rFonts w:eastAsia="SimSun"/>
          <w:sz w:val="20"/>
          <w:szCs w:val="20"/>
          <w:lang w:val="en-GB"/>
        </w:rPr>
        <w:t>eNB</w:t>
      </w:r>
      <w:proofErr w:type="spellEnd"/>
      <w:r w:rsidRPr="00DC0DDB">
        <w:rPr>
          <w:rFonts w:eastAsia="SimSun"/>
          <w:sz w:val="20"/>
          <w:szCs w:val="20"/>
          <w:lang w:val="en-GB"/>
        </w:rPr>
        <w:t xml:space="preserve"> shall stop the timer </w:t>
      </w:r>
      <w:proofErr w:type="spellStart"/>
      <w:r w:rsidRPr="00DC0DDB">
        <w:rPr>
          <w:rFonts w:eastAsia="SimSun"/>
          <w:sz w:val="20"/>
          <w:szCs w:val="20"/>
          <w:lang w:val="en-GB"/>
        </w:rPr>
        <w:t>T</w:t>
      </w:r>
      <w:r w:rsidRPr="00DC0DDB">
        <w:rPr>
          <w:rFonts w:eastAsia="SimSun"/>
          <w:sz w:val="20"/>
          <w:szCs w:val="20"/>
          <w:vertAlign w:val="subscript"/>
          <w:lang w:val="en-GB"/>
        </w:rPr>
        <w:t>RELOCprep</w:t>
      </w:r>
      <w:proofErr w:type="spellEnd"/>
      <w:del w:id="24" w:author="作者">
        <w:r w:rsidRPr="00DC0DDB" w:rsidDel="00B13950">
          <w:rPr>
            <w:rFonts w:eastAsia="SimSun"/>
            <w:sz w:val="20"/>
            <w:szCs w:val="20"/>
            <w:lang w:val="en-GB"/>
          </w:rPr>
          <w:delText>, start the timer TX2</w:delText>
        </w:r>
        <w:r w:rsidRPr="00DC0DDB" w:rsidDel="00B13950">
          <w:rPr>
            <w:rFonts w:eastAsia="SimSun"/>
            <w:sz w:val="20"/>
            <w:szCs w:val="20"/>
            <w:vertAlign w:val="subscript"/>
            <w:lang w:val="en-GB"/>
          </w:rPr>
          <w:delText>RELOCoverall</w:delText>
        </w:r>
      </w:del>
      <w:r w:rsidRPr="00DC0DDB">
        <w:rPr>
          <w:rFonts w:eastAsia="SimSun"/>
          <w:sz w:val="20"/>
          <w:szCs w:val="20"/>
          <w:vertAlign w:val="subscript"/>
          <w:lang w:val="en-GB"/>
        </w:rPr>
        <w:t xml:space="preserve"> </w:t>
      </w:r>
      <w:r w:rsidRPr="00DC0DDB">
        <w:rPr>
          <w:rFonts w:eastAsia="SimSun"/>
          <w:sz w:val="20"/>
          <w:szCs w:val="20"/>
          <w:lang w:val="en-GB"/>
        </w:rPr>
        <w:t xml:space="preserve">and terminate the Handover Preparation procedure. </w:t>
      </w:r>
      <w:ins w:id="25" w:author="作者">
        <w:r w:rsidRPr="00DC0DDB">
          <w:rPr>
            <w:rFonts w:eastAsia="SimSun"/>
            <w:sz w:val="20"/>
            <w:szCs w:val="20"/>
            <w:lang w:val="en-GB"/>
          </w:rPr>
          <w:t xml:space="preserve">If the procedure was initiated for an immediate handover, the source </w:t>
        </w:r>
        <w:proofErr w:type="spellStart"/>
        <w:r w:rsidRPr="00DC0DDB">
          <w:rPr>
            <w:rFonts w:eastAsia="SimSun"/>
            <w:sz w:val="20"/>
            <w:szCs w:val="20"/>
            <w:lang w:val="en-GB"/>
          </w:rPr>
          <w:t>eNB</w:t>
        </w:r>
        <w:proofErr w:type="spellEnd"/>
        <w:r w:rsidRPr="00DC0DDB">
          <w:rPr>
            <w:rFonts w:eastAsia="SimSun"/>
            <w:sz w:val="20"/>
            <w:szCs w:val="20"/>
            <w:lang w:val="en-GB"/>
          </w:rPr>
          <w:t xml:space="preserve"> shall start the timer TX2</w:t>
        </w:r>
        <w:r w:rsidRPr="00DC0DDB">
          <w:rPr>
            <w:rFonts w:eastAsia="SimSun"/>
            <w:sz w:val="20"/>
            <w:szCs w:val="20"/>
            <w:vertAlign w:val="subscript"/>
            <w:lang w:val="en-GB"/>
          </w:rPr>
          <w:t>RELOCoverall</w:t>
        </w:r>
        <w:r w:rsidRPr="00DC0DDB">
          <w:rPr>
            <w:rFonts w:eastAsia="SimSun"/>
            <w:sz w:val="20"/>
            <w:szCs w:val="20"/>
            <w:lang w:val="en-GB"/>
          </w:rPr>
          <w:t xml:space="preserve">. </w:t>
        </w:r>
      </w:ins>
      <w:r w:rsidRPr="00DC0DDB">
        <w:rPr>
          <w:rFonts w:eastAsia="SimSun"/>
          <w:sz w:val="20"/>
          <w:szCs w:val="20"/>
          <w:lang w:val="en-GB"/>
        </w:rPr>
        <w:t xml:space="preserve">The source </w:t>
      </w:r>
      <w:proofErr w:type="spellStart"/>
      <w:r w:rsidRPr="00DC0DDB">
        <w:rPr>
          <w:rFonts w:eastAsia="SimSun"/>
          <w:sz w:val="20"/>
          <w:szCs w:val="20"/>
          <w:lang w:val="en-GB"/>
        </w:rPr>
        <w:t>eNB</w:t>
      </w:r>
      <w:proofErr w:type="spellEnd"/>
      <w:r w:rsidRPr="00DC0DDB">
        <w:rPr>
          <w:rFonts w:eastAsia="SimSun"/>
          <w:sz w:val="20"/>
          <w:szCs w:val="20"/>
          <w:lang w:val="en-GB"/>
        </w:rPr>
        <w:t xml:space="preserve"> is then defined to have a Prepared Handover for that X2 UE-associated signalling.</w:t>
      </w:r>
    </w:p>
    <w:p w14:paraId="69D63374" w14:textId="77777777" w:rsidR="00DC0DDB" w:rsidRDefault="00DC0DDB" w:rsidP="00DB1B70">
      <w:pPr>
        <w:spacing w:after="180"/>
        <w:rPr>
          <w:rFonts w:eastAsia="SimSun"/>
          <w:sz w:val="20"/>
          <w:szCs w:val="20"/>
          <w:lang w:val="en-GB"/>
        </w:rPr>
      </w:pPr>
    </w:p>
    <w:p w14:paraId="707864E6" w14:textId="77777777" w:rsidR="00DB1B70" w:rsidRPr="00DB1B70" w:rsidRDefault="00DB1B70" w:rsidP="00DB1B70">
      <w:pPr>
        <w:spacing w:after="180"/>
        <w:rPr>
          <w:ins w:id="26" w:author="作者"/>
          <w:rFonts w:eastAsia="SimSun"/>
          <w:i/>
          <w:sz w:val="20"/>
          <w:szCs w:val="20"/>
          <w:lang w:val="en-GB"/>
        </w:rPr>
      </w:pPr>
      <w:ins w:id="27" w:author="作者">
        <w:r w:rsidRPr="00DB1B70">
          <w:rPr>
            <w:rFonts w:eastAsia="SimSun"/>
            <w:i/>
            <w:color w:val="FF0000"/>
            <w:sz w:val="20"/>
            <w:szCs w:val="20"/>
            <w:lang w:val="en-GB" w:eastAsia="en-GB"/>
          </w:rPr>
          <w:t>Editor’s note: the wording “immediate handover” for legacy HO (i.e. non-CHO) is FFS.</w:t>
        </w:r>
      </w:ins>
    </w:p>
    <w:p w14:paraId="55C3CDB4"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Batang"/>
          <w:i/>
          <w:iCs/>
          <w:sz w:val="20"/>
          <w:szCs w:val="20"/>
          <w:lang w:val="en-GB"/>
        </w:rPr>
        <w:t>Trace Activation</w:t>
      </w:r>
      <w:r w:rsidRPr="00DB1B70">
        <w:rPr>
          <w:rFonts w:eastAsia="Batang"/>
          <w:sz w:val="20"/>
          <w:szCs w:val="20"/>
          <w:lang w:val="en-GB"/>
        </w:rPr>
        <w:t xml:space="preserve"> IE is included in the </w:t>
      </w:r>
      <w:r w:rsidRPr="00DB1B70">
        <w:rPr>
          <w:rFonts w:eastAsia="SimSun"/>
          <w:sz w:val="20"/>
          <w:szCs w:val="20"/>
          <w:lang w:val="en-GB"/>
        </w:rPr>
        <w:t xml:space="preserve">HANDOVER REQUEST message then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initiate the requested trace function as described in TS 32.422 [6]. In particular,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w:t>
      </w:r>
    </w:p>
    <w:p w14:paraId="53B75FDC"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Batang"/>
          <w:i/>
          <w:iCs/>
          <w:sz w:val="20"/>
          <w:szCs w:val="20"/>
          <w:lang w:val="en-GB"/>
        </w:rPr>
        <w:t>Trace Activation</w:t>
      </w:r>
      <w:r w:rsidRPr="00DB1B70">
        <w:rPr>
          <w:rFonts w:eastAsia="Batang"/>
          <w:sz w:val="20"/>
          <w:szCs w:val="20"/>
          <w:lang w:val="en-GB"/>
        </w:rPr>
        <w:t xml:space="preserve"> IE </w:t>
      </w:r>
      <w:r w:rsidRPr="00DB1B70">
        <w:rPr>
          <w:rFonts w:eastAsia="SimSun"/>
          <w:sz w:val="20"/>
          <w:szCs w:val="20"/>
          <w:lang w:val="en-GB"/>
        </w:rPr>
        <w:t xml:space="preserve">does not include the </w:t>
      </w:r>
      <w:r w:rsidRPr="00DB1B70">
        <w:rPr>
          <w:rFonts w:eastAsia="SimSun"/>
          <w:i/>
          <w:sz w:val="20"/>
          <w:szCs w:val="20"/>
          <w:lang w:val="en-GB"/>
        </w:rPr>
        <w:t>MDT Configuration</w:t>
      </w:r>
      <w:r w:rsidRPr="00DB1B70">
        <w:rPr>
          <w:rFonts w:eastAsia="SimSun"/>
          <w:sz w:val="20"/>
          <w:szCs w:val="20"/>
          <w:lang w:val="en-GB"/>
        </w:rPr>
        <w:t xml:space="preserve"> IE, initiate the requested trace session as described in TS 32.422 [6];</w:t>
      </w:r>
    </w:p>
    <w:p w14:paraId="3CE56339"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MDT Activation</w:t>
      </w:r>
      <w:r w:rsidRPr="00DB1B70">
        <w:rPr>
          <w:rFonts w:eastAsia="SimSun"/>
          <w:sz w:val="20"/>
          <w:szCs w:val="20"/>
          <w:lang w:val="en-GB"/>
        </w:rPr>
        <w:t xml:space="preserve"> IE, within the </w:t>
      </w:r>
      <w:r w:rsidRPr="00DB1B70">
        <w:rPr>
          <w:rFonts w:eastAsia="SimSun"/>
          <w:i/>
          <w:sz w:val="20"/>
          <w:szCs w:val="20"/>
          <w:lang w:val="en-GB"/>
        </w:rPr>
        <w:t xml:space="preserve">MDT Configuration </w:t>
      </w:r>
      <w:r w:rsidRPr="00DB1B70">
        <w:rPr>
          <w:rFonts w:eastAsia="SimSun"/>
          <w:sz w:val="20"/>
          <w:szCs w:val="20"/>
          <w:lang w:val="en-GB"/>
        </w:rPr>
        <w:t>IE, set to "Immediate MDT and Trace" initiate the requested trace session and MDT session as described in TS 32.422 [6];</w:t>
      </w:r>
    </w:p>
    <w:p w14:paraId="471C558D"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MDT Activation</w:t>
      </w:r>
      <w:r w:rsidRPr="00DB1B70">
        <w:rPr>
          <w:rFonts w:eastAsia="SimSun"/>
          <w:sz w:val="20"/>
          <w:szCs w:val="20"/>
          <w:lang w:val="en-GB"/>
        </w:rPr>
        <w:t xml:space="preserve"> IE, within the </w:t>
      </w:r>
      <w:r w:rsidRPr="00DB1B70">
        <w:rPr>
          <w:rFonts w:eastAsia="SimSun"/>
          <w:i/>
          <w:sz w:val="20"/>
          <w:szCs w:val="20"/>
          <w:lang w:val="en-GB"/>
        </w:rPr>
        <w:t xml:space="preserve">MDT Configuration </w:t>
      </w:r>
      <w:r w:rsidRPr="00DB1B70">
        <w:rPr>
          <w:rFonts w:eastAsia="SimSun"/>
          <w:sz w:val="20"/>
          <w:szCs w:val="20"/>
          <w:lang w:val="en-GB"/>
        </w:rPr>
        <w:t xml:space="preserve">IE, set to "Immediate MDT Only" initiate the requested MDT session as described in TS 32.422 [6] and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ignore </w:t>
      </w:r>
      <w:r w:rsidRPr="00DB1B70">
        <w:rPr>
          <w:rFonts w:eastAsia="SimSun"/>
          <w:i/>
          <w:sz w:val="20"/>
          <w:szCs w:val="20"/>
          <w:lang w:val="en-GB"/>
        </w:rPr>
        <w:t>Interfaces To Trace</w:t>
      </w:r>
      <w:r w:rsidRPr="00DB1B70">
        <w:rPr>
          <w:rFonts w:eastAsia="SimSun"/>
          <w:sz w:val="20"/>
          <w:szCs w:val="20"/>
          <w:lang w:val="en-GB"/>
        </w:rPr>
        <w:t xml:space="preserve"> IE, and </w:t>
      </w:r>
      <w:r w:rsidRPr="00DB1B70">
        <w:rPr>
          <w:rFonts w:eastAsia="SimSun"/>
          <w:i/>
          <w:sz w:val="20"/>
          <w:szCs w:val="20"/>
          <w:lang w:val="en-GB"/>
        </w:rPr>
        <w:t>Trace Depth</w:t>
      </w:r>
      <w:r w:rsidRPr="00DB1B70">
        <w:rPr>
          <w:rFonts w:eastAsia="SimSun"/>
          <w:sz w:val="20"/>
          <w:szCs w:val="20"/>
          <w:lang w:val="en-GB"/>
        </w:rPr>
        <w:t xml:space="preserve"> IE;</w:t>
      </w:r>
    </w:p>
    <w:p w14:paraId="250AE5E1"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MDT Location Information</w:t>
      </w:r>
      <w:r w:rsidRPr="00DB1B70">
        <w:rPr>
          <w:rFonts w:eastAsia="SimSun"/>
          <w:sz w:val="20"/>
          <w:szCs w:val="20"/>
          <w:lang w:val="en-GB"/>
        </w:rPr>
        <w:t xml:space="preserve"> IE, within the </w:t>
      </w:r>
      <w:r w:rsidRPr="00DB1B70">
        <w:rPr>
          <w:rFonts w:eastAsia="SimSun"/>
          <w:i/>
          <w:sz w:val="20"/>
          <w:szCs w:val="20"/>
          <w:lang w:val="en-GB"/>
        </w:rPr>
        <w:t>MDT Configuration</w:t>
      </w:r>
      <w:r w:rsidRPr="00DB1B70">
        <w:rPr>
          <w:rFonts w:eastAsia="SimSun"/>
          <w:sz w:val="20"/>
          <w:szCs w:val="20"/>
          <w:lang w:val="en-GB"/>
        </w:rPr>
        <w:t xml:space="preserve"> IE, store this information and take it into account in the requested MDT session;</w:t>
      </w:r>
    </w:p>
    <w:p w14:paraId="2E21B28B"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Signalling based MDT PLMN List</w:t>
      </w:r>
      <w:r w:rsidRPr="00DB1B70">
        <w:rPr>
          <w:rFonts w:eastAsia="SimSun"/>
          <w:sz w:val="20"/>
          <w:szCs w:val="20"/>
          <w:lang w:val="en-GB"/>
        </w:rPr>
        <w:t xml:space="preserve"> IE, within the </w:t>
      </w:r>
      <w:r w:rsidRPr="00DB1B70">
        <w:rPr>
          <w:rFonts w:eastAsia="SimSun"/>
          <w:i/>
          <w:sz w:val="20"/>
          <w:szCs w:val="20"/>
          <w:lang w:val="en-GB"/>
        </w:rPr>
        <w:t>MDT Configuration</w:t>
      </w:r>
      <w:r w:rsidRPr="00DB1B70">
        <w:rPr>
          <w:rFonts w:eastAsia="SimSun"/>
          <w:sz w:val="20"/>
          <w:szCs w:val="20"/>
          <w:lang w:val="en-GB"/>
        </w:rPr>
        <w:t xml:space="preserve"> IE, the </w:t>
      </w:r>
      <w:proofErr w:type="spellStart"/>
      <w:r w:rsidRPr="00DB1B70">
        <w:rPr>
          <w:rFonts w:eastAsia="SimSun"/>
          <w:sz w:val="20"/>
          <w:szCs w:val="20"/>
          <w:lang w:val="en-GB"/>
        </w:rPr>
        <w:t>eNB</w:t>
      </w:r>
      <w:proofErr w:type="spellEnd"/>
      <w:r w:rsidRPr="00DB1B70">
        <w:rPr>
          <w:rFonts w:eastAsia="SimSun"/>
          <w:sz w:val="20"/>
          <w:szCs w:val="20"/>
          <w:lang w:val="en-GB"/>
        </w:rPr>
        <w:t xml:space="preserve"> may use it to propagate the MDT Configuration as described in TS 37.320 [31];</w:t>
      </w:r>
    </w:p>
    <w:p w14:paraId="5DCB551D"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UE Application layer measurement configuration</w:t>
      </w:r>
      <w:r w:rsidRPr="00DB1B70">
        <w:rPr>
          <w:rFonts w:eastAsia="SimSun"/>
          <w:sz w:val="20"/>
          <w:szCs w:val="20"/>
          <w:lang w:val="en-GB"/>
        </w:rPr>
        <w:t xml:space="preserve"> IE, initiate the requested trace session and </w:t>
      </w:r>
      <w:proofErr w:type="spellStart"/>
      <w:r w:rsidRPr="00DB1B70">
        <w:rPr>
          <w:rFonts w:eastAsia="SimSun"/>
          <w:sz w:val="20"/>
          <w:szCs w:val="20"/>
          <w:lang w:val="en-GB"/>
        </w:rPr>
        <w:t>QoE</w:t>
      </w:r>
      <w:proofErr w:type="spellEnd"/>
      <w:r w:rsidRPr="00DB1B70">
        <w:rPr>
          <w:rFonts w:eastAsia="SimSun"/>
          <w:sz w:val="20"/>
          <w:szCs w:val="20"/>
          <w:lang w:val="en-GB"/>
        </w:rPr>
        <w:t xml:space="preserve"> Measurement Collection function as described in TS 36.300 [15].</w:t>
      </w:r>
    </w:p>
    <w:p w14:paraId="5C8D1279"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Bluetooth Measurement Configuration</w:t>
      </w:r>
      <w:r w:rsidRPr="00DB1B70">
        <w:rPr>
          <w:rFonts w:eastAsia="SimSun"/>
          <w:sz w:val="20"/>
          <w:szCs w:val="20"/>
          <w:lang w:val="en-GB"/>
        </w:rPr>
        <w:t xml:space="preserve"> IE, within the </w:t>
      </w:r>
      <w:r w:rsidRPr="00DB1B70">
        <w:rPr>
          <w:rFonts w:eastAsia="SimSun"/>
          <w:i/>
          <w:sz w:val="20"/>
          <w:szCs w:val="20"/>
          <w:lang w:val="en-GB"/>
        </w:rPr>
        <w:t>MDT Configuration</w:t>
      </w:r>
      <w:r w:rsidRPr="00DB1B70">
        <w:rPr>
          <w:rFonts w:eastAsia="SimSun"/>
          <w:sz w:val="20"/>
          <w:szCs w:val="20"/>
          <w:lang w:val="en-GB"/>
        </w:rPr>
        <w:t xml:space="preserve"> IE, take it into account for MDT Configuration</w:t>
      </w:r>
      <w:r w:rsidRPr="00DB1B70">
        <w:rPr>
          <w:rFonts w:eastAsia="SimSun" w:hint="eastAsia"/>
          <w:sz w:val="20"/>
          <w:szCs w:val="20"/>
          <w:lang w:val="en-GB" w:eastAsia="zh-CN"/>
        </w:rPr>
        <w:t xml:space="preserve"> </w:t>
      </w:r>
      <w:r w:rsidRPr="00DB1B70">
        <w:rPr>
          <w:rFonts w:eastAsia="SimSun"/>
          <w:sz w:val="20"/>
          <w:szCs w:val="20"/>
          <w:lang w:val="en-GB"/>
        </w:rPr>
        <w:t>as described in TS 37.320 [31]</w:t>
      </w:r>
      <w:r w:rsidRPr="00DB1B70">
        <w:rPr>
          <w:rFonts w:eastAsia="SimSun" w:hint="eastAsia"/>
          <w:sz w:val="20"/>
          <w:szCs w:val="20"/>
          <w:lang w:val="en-GB" w:eastAsia="zh-CN"/>
        </w:rPr>
        <w:t>.</w:t>
      </w:r>
    </w:p>
    <w:p w14:paraId="2B0A9D1A"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if the </w:t>
      </w:r>
      <w:r w:rsidRPr="00DB1B70">
        <w:rPr>
          <w:rFonts w:eastAsia="SimSun"/>
          <w:i/>
          <w:sz w:val="20"/>
          <w:szCs w:val="20"/>
          <w:lang w:val="en-GB"/>
        </w:rPr>
        <w:t>Trace Activation</w:t>
      </w:r>
      <w:r w:rsidRPr="00DB1B70">
        <w:rPr>
          <w:rFonts w:eastAsia="SimSun"/>
          <w:sz w:val="20"/>
          <w:szCs w:val="20"/>
          <w:lang w:val="en-GB"/>
        </w:rPr>
        <w:t xml:space="preserve"> IE includes the </w:t>
      </w:r>
      <w:r w:rsidRPr="00DB1B70">
        <w:rPr>
          <w:rFonts w:eastAsia="SimSun"/>
          <w:i/>
          <w:sz w:val="20"/>
          <w:szCs w:val="20"/>
          <w:lang w:val="en-GB"/>
        </w:rPr>
        <w:t>WLAN Measurement Configuration</w:t>
      </w:r>
      <w:r w:rsidRPr="00DB1B70">
        <w:rPr>
          <w:rFonts w:eastAsia="SimSun"/>
          <w:sz w:val="20"/>
          <w:szCs w:val="20"/>
          <w:lang w:val="en-GB"/>
        </w:rPr>
        <w:t xml:space="preserve"> IE, within the </w:t>
      </w:r>
      <w:r w:rsidRPr="00DB1B70">
        <w:rPr>
          <w:rFonts w:eastAsia="SimSun"/>
          <w:i/>
          <w:sz w:val="20"/>
          <w:szCs w:val="20"/>
          <w:lang w:val="en-GB"/>
        </w:rPr>
        <w:t>MDT Configuration</w:t>
      </w:r>
      <w:r w:rsidRPr="00DB1B70">
        <w:rPr>
          <w:rFonts w:eastAsia="SimSun"/>
          <w:sz w:val="20"/>
          <w:szCs w:val="20"/>
          <w:lang w:val="en-GB"/>
        </w:rPr>
        <w:t xml:space="preserve"> IE, take it into account for MDT Configuration</w:t>
      </w:r>
      <w:r w:rsidRPr="00DB1B70">
        <w:rPr>
          <w:rFonts w:eastAsia="SimSun" w:hint="eastAsia"/>
          <w:sz w:val="20"/>
          <w:szCs w:val="20"/>
          <w:lang w:val="en-GB" w:eastAsia="zh-CN"/>
        </w:rPr>
        <w:t xml:space="preserve"> </w:t>
      </w:r>
      <w:r w:rsidRPr="00DB1B70">
        <w:rPr>
          <w:rFonts w:eastAsia="SimSun"/>
          <w:sz w:val="20"/>
          <w:szCs w:val="20"/>
          <w:lang w:val="en-GB"/>
        </w:rPr>
        <w:t>as described in TS 37.320 [31]</w:t>
      </w:r>
      <w:r w:rsidRPr="00DB1B70">
        <w:rPr>
          <w:rFonts w:eastAsia="SimSun" w:hint="eastAsia"/>
          <w:sz w:val="20"/>
          <w:szCs w:val="20"/>
          <w:lang w:val="en-GB" w:eastAsia="zh-CN"/>
        </w:rPr>
        <w:t>.</w:t>
      </w:r>
    </w:p>
    <w:p w14:paraId="5139AC8F"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Management Based MDT Allowed</w:t>
      </w:r>
      <w:r w:rsidRPr="00DB1B70">
        <w:rPr>
          <w:rFonts w:eastAsia="SimSun"/>
          <w:sz w:val="20"/>
          <w:szCs w:val="20"/>
          <w:lang w:val="en-GB"/>
        </w:rPr>
        <w:t xml:space="preserve"> IE only or the </w:t>
      </w:r>
      <w:r w:rsidRPr="00DB1B70">
        <w:rPr>
          <w:rFonts w:eastAsia="SimSun"/>
          <w:i/>
          <w:sz w:val="20"/>
          <w:szCs w:val="20"/>
          <w:lang w:val="en-GB"/>
        </w:rPr>
        <w:t>Management Based MDT Allowed</w:t>
      </w:r>
      <w:r w:rsidRPr="00DB1B70">
        <w:rPr>
          <w:rFonts w:eastAsia="SimSun"/>
          <w:sz w:val="20"/>
          <w:szCs w:val="20"/>
          <w:lang w:val="en-GB"/>
        </w:rPr>
        <w:t xml:space="preserve"> IE and the </w:t>
      </w:r>
      <w:r w:rsidRPr="00DB1B70">
        <w:rPr>
          <w:rFonts w:eastAsia="SimSun"/>
          <w:i/>
          <w:sz w:val="20"/>
          <w:szCs w:val="20"/>
          <w:lang w:val="en-GB"/>
        </w:rPr>
        <w:t>Management Based MDT PLMN List</w:t>
      </w:r>
      <w:r w:rsidRPr="00DB1B70">
        <w:rPr>
          <w:rFonts w:eastAsia="SimSun"/>
          <w:sz w:val="20"/>
          <w:szCs w:val="20"/>
          <w:lang w:val="en-GB"/>
        </w:rPr>
        <w:t xml:space="preserve"> IE is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the received information in the UE context, and use this information to allow subsequent selection of the UE for management based MDT defined in TS 32.422 [6].</w:t>
      </w:r>
    </w:p>
    <w:p w14:paraId="2C9DDA0B"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Masked IMEISV</w:t>
      </w:r>
      <w:r w:rsidRPr="00DB1B70">
        <w:rPr>
          <w:rFonts w:eastAsia="SimSun"/>
          <w:sz w:val="20"/>
          <w:szCs w:val="20"/>
          <w:lang w:val="en-GB"/>
        </w:rPr>
        <w:t xml:space="preserve"> IE is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use it to determine the characteristics of the UE for subsequent handling.</w:t>
      </w:r>
    </w:p>
    <w:p w14:paraId="3EC2A7A5"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and available in the UE context, include the </w:t>
      </w:r>
      <w:r w:rsidRPr="00DB1B70">
        <w:rPr>
          <w:rFonts w:eastAsia="SimSun"/>
          <w:i/>
          <w:sz w:val="20"/>
          <w:szCs w:val="20"/>
          <w:lang w:val="en-GB"/>
        </w:rPr>
        <w:t>Management Based MDT Allowed</w:t>
      </w:r>
      <w:r w:rsidRPr="00DB1B70">
        <w:rPr>
          <w:rFonts w:eastAsia="SimSun"/>
          <w:sz w:val="20"/>
          <w:szCs w:val="20"/>
          <w:lang w:val="en-GB"/>
        </w:rPr>
        <w:t xml:space="preserve"> IE and the </w:t>
      </w:r>
      <w:r w:rsidRPr="00DB1B70">
        <w:rPr>
          <w:rFonts w:eastAsia="SimSun"/>
          <w:i/>
          <w:sz w:val="20"/>
          <w:szCs w:val="20"/>
          <w:lang w:val="en-GB"/>
        </w:rPr>
        <w:t>Management Based MDT PLMN List</w:t>
      </w:r>
      <w:r w:rsidRPr="00DB1B70">
        <w:rPr>
          <w:rFonts w:eastAsia="SimSun"/>
          <w:sz w:val="20"/>
          <w:szCs w:val="20"/>
          <w:lang w:val="en-GB"/>
        </w:rPr>
        <w:t xml:space="preserve"> IE in the HANDOVER REQUEST message, except if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selects a serving PLMN in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which is not included in the Management Based MDT PLMN List. If the </w:t>
      </w:r>
      <w:r w:rsidRPr="00DB1B70">
        <w:rPr>
          <w:rFonts w:eastAsia="SimSun"/>
          <w:i/>
          <w:sz w:val="20"/>
          <w:szCs w:val="20"/>
          <w:lang w:val="en-GB"/>
        </w:rPr>
        <w:t>Management Based MDT PLMN List</w:t>
      </w:r>
      <w:r w:rsidRPr="00DB1B70">
        <w:rPr>
          <w:rFonts w:eastAsia="SimSun"/>
          <w:sz w:val="20"/>
          <w:szCs w:val="20"/>
          <w:lang w:val="en-GB"/>
        </w:rPr>
        <w:t xml:space="preserve"> IE is not present,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include the </w:t>
      </w:r>
      <w:r w:rsidRPr="00DB1B70">
        <w:rPr>
          <w:rFonts w:eastAsia="SimSun"/>
          <w:i/>
          <w:sz w:val="20"/>
          <w:szCs w:val="20"/>
          <w:lang w:val="en-GB"/>
        </w:rPr>
        <w:t>Management Based MDT Allowed</w:t>
      </w:r>
      <w:r w:rsidRPr="00DB1B70">
        <w:rPr>
          <w:rFonts w:eastAsia="SimSun"/>
          <w:sz w:val="20"/>
          <w:szCs w:val="20"/>
          <w:lang w:val="en-GB"/>
        </w:rPr>
        <w:t xml:space="preserve"> IE, if this information is available in the UE context, in the HANDOVER REQUEST message, except if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selects a serving PLMN in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different from the serving PLMN in the source </w:t>
      </w:r>
      <w:proofErr w:type="spellStart"/>
      <w:r w:rsidRPr="00DB1B70">
        <w:rPr>
          <w:rFonts w:eastAsia="SimSun"/>
          <w:sz w:val="20"/>
          <w:szCs w:val="20"/>
          <w:lang w:val="en-GB"/>
        </w:rPr>
        <w:t>eNB</w:t>
      </w:r>
      <w:proofErr w:type="spellEnd"/>
      <w:r w:rsidRPr="00DB1B70">
        <w:rPr>
          <w:rFonts w:eastAsia="SimSun"/>
          <w:sz w:val="20"/>
          <w:szCs w:val="20"/>
          <w:lang w:val="en-GB"/>
        </w:rPr>
        <w:t>.</w:t>
      </w:r>
    </w:p>
    <w:p w14:paraId="4CA64200"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iCs/>
          <w:sz w:val="20"/>
          <w:szCs w:val="20"/>
          <w:lang w:val="en-GB" w:eastAsia="zh-CN"/>
        </w:rPr>
        <w:t>Handover Restriction List</w:t>
      </w:r>
      <w:r w:rsidRPr="00DB1B70">
        <w:rPr>
          <w:rFonts w:eastAsia="SimSun"/>
          <w:sz w:val="20"/>
          <w:szCs w:val="20"/>
          <w:lang w:val="en-GB"/>
        </w:rPr>
        <w:t xml:space="preserve"> IE is</w:t>
      </w:r>
    </w:p>
    <w:p w14:paraId="213EEAC5"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w:t>
      </w:r>
    </w:p>
    <w:p w14:paraId="05C14935" w14:textId="77777777" w:rsidR="00DB1B70" w:rsidRPr="00DB1B70" w:rsidRDefault="00DB1B70" w:rsidP="00DB1B70">
      <w:pPr>
        <w:spacing w:after="180"/>
        <w:ind w:left="851"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store the information received in the </w:t>
      </w:r>
      <w:r w:rsidRPr="00DB1B70">
        <w:rPr>
          <w:rFonts w:eastAsia="SimSun"/>
          <w:i/>
          <w:iCs/>
          <w:sz w:val="20"/>
          <w:szCs w:val="20"/>
          <w:lang w:val="en-GB" w:eastAsia="zh-CN"/>
        </w:rPr>
        <w:t>Handover Restriction List</w:t>
      </w:r>
      <w:r w:rsidRPr="00DB1B70">
        <w:rPr>
          <w:rFonts w:eastAsia="SimSun"/>
          <w:sz w:val="20"/>
          <w:szCs w:val="20"/>
          <w:lang w:val="en-GB"/>
        </w:rPr>
        <w:t xml:space="preserve"> IE in the UE context;</w:t>
      </w:r>
    </w:p>
    <w:p w14:paraId="63222E39" w14:textId="77777777" w:rsidR="00DB1B70" w:rsidRPr="00DB1B70" w:rsidRDefault="00DB1B70" w:rsidP="00DB1B70">
      <w:pPr>
        <w:spacing w:after="180"/>
        <w:ind w:left="851"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use this information to determine a target for the UE during subsequent </w:t>
      </w:r>
      <w:r w:rsidRPr="00DB1B70">
        <w:rPr>
          <w:rFonts w:eastAsia="SimSun"/>
          <w:noProof/>
          <w:sz w:val="20"/>
          <w:szCs w:val="20"/>
          <w:lang w:val="en-GB" w:eastAsia="zh-CN"/>
        </w:rPr>
        <w:t>mobility action for which the eNB provides information about the target of the mobility action towards the UE,</w:t>
      </w:r>
      <w:r w:rsidRPr="00DB1B70">
        <w:rPr>
          <w:rFonts w:eastAsia="SimSun"/>
          <w:sz w:val="20"/>
          <w:szCs w:val="20"/>
          <w:lang w:val="en-GB"/>
        </w:rPr>
        <w:t xml:space="preserve"> except when one of the E-RABs has a particular ARP value (TS 23.401 [12]) in which case the information shall not apply;</w:t>
      </w:r>
    </w:p>
    <w:p w14:paraId="315434D9" w14:textId="77777777" w:rsidR="00DB1B70" w:rsidRPr="00DB1B70" w:rsidRDefault="00DB1B70" w:rsidP="00DB1B70">
      <w:pPr>
        <w:spacing w:after="180"/>
        <w:ind w:left="851"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use this information to select a proper SCG during dual connectivity operation.</w:t>
      </w:r>
    </w:p>
    <w:p w14:paraId="067C3124" w14:textId="77777777" w:rsidR="00DB1B70" w:rsidRPr="00DB1B70" w:rsidRDefault="00DB1B70" w:rsidP="00DB1B70">
      <w:pPr>
        <w:spacing w:after="180"/>
        <w:ind w:left="568" w:hanging="284"/>
        <w:rPr>
          <w:rFonts w:eastAsia="SimSun"/>
          <w:sz w:val="20"/>
          <w:szCs w:val="20"/>
          <w:lang w:val="en-GB"/>
        </w:rPr>
      </w:pPr>
      <w:r w:rsidRPr="00DB1B70">
        <w:rPr>
          <w:rFonts w:eastAsia="SimSun"/>
          <w:sz w:val="20"/>
          <w:szCs w:val="20"/>
          <w:lang w:val="en-GB"/>
        </w:rPr>
        <w:t>-</w:t>
      </w:r>
      <w:r w:rsidRPr="00DB1B70">
        <w:rPr>
          <w:rFonts w:eastAsia="SimSun"/>
          <w:sz w:val="20"/>
          <w:szCs w:val="20"/>
          <w:lang w:val="en-GB"/>
        </w:rPr>
        <w:tab/>
        <w:t xml:space="preserve">not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consider that no roaming and no access restriction apply to the UE.</w:t>
      </w:r>
    </w:p>
    <w:p w14:paraId="6575F06B"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iCs/>
          <w:sz w:val="20"/>
          <w:szCs w:val="20"/>
          <w:lang w:val="en-GB"/>
        </w:rPr>
        <w:t>Location Reporting Information</w:t>
      </w:r>
      <w:r w:rsidRPr="00DB1B70">
        <w:rPr>
          <w:rFonts w:eastAsia="SimSun"/>
          <w:sz w:val="20"/>
          <w:szCs w:val="20"/>
          <w:lang w:val="en-GB"/>
        </w:rPr>
        <w:t xml:space="preserve"> IE is included in the HANDOVER REQUEST message then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should initiate the requested location reporting functionality as defined in TS 36.413 [4].</w:t>
      </w:r>
    </w:p>
    <w:p w14:paraId="78951781" w14:textId="77777777" w:rsidR="00DB1B70" w:rsidRPr="00DB1B70" w:rsidRDefault="00DB1B70" w:rsidP="00DB1B70">
      <w:pPr>
        <w:spacing w:after="180"/>
        <w:rPr>
          <w:rFonts w:eastAsia="SimSun"/>
          <w:sz w:val="20"/>
          <w:szCs w:val="20"/>
          <w:lang w:val="en-GB" w:eastAsia="zh-CN"/>
        </w:rPr>
      </w:pPr>
      <w:r w:rsidRPr="00DB1B70">
        <w:rPr>
          <w:rFonts w:eastAsia="SimSun"/>
          <w:sz w:val="20"/>
          <w:szCs w:val="20"/>
          <w:lang w:val="en-GB"/>
        </w:rPr>
        <w:lastRenderedPageBreak/>
        <w:t xml:space="preserve">If the </w:t>
      </w:r>
      <w:r w:rsidRPr="00DB1B70">
        <w:rPr>
          <w:rFonts w:eastAsia="SimSun"/>
          <w:i/>
          <w:sz w:val="20"/>
          <w:szCs w:val="20"/>
          <w:lang w:val="en-GB"/>
        </w:rPr>
        <w:t>SRVCC Operation Possible</w:t>
      </w:r>
      <w:r w:rsidRPr="00DB1B70">
        <w:rPr>
          <w:rFonts w:eastAsia="SimSun"/>
          <w:sz w:val="20"/>
          <w:szCs w:val="20"/>
          <w:lang w:val="en-GB" w:eastAsia="zh-CN"/>
        </w:rPr>
        <w:t xml:space="preserve"> IE</w:t>
      </w:r>
      <w:r w:rsidRPr="00DB1B70">
        <w:rPr>
          <w:rFonts w:eastAsia="Batang"/>
          <w:sz w:val="20"/>
          <w:szCs w:val="20"/>
          <w:lang w:val="en-GB"/>
        </w:rPr>
        <w:t xml:space="preserve"> is included in the </w:t>
      </w:r>
      <w:r w:rsidRPr="00DB1B70">
        <w:rPr>
          <w:rFonts w:eastAsia="SimSun"/>
          <w:sz w:val="20"/>
          <w:szCs w:val="20"/>
          <w:lang w:val="en-GB"/>
        </w:rPr>
        <w:t>HANDOVER REQUEST message</w:t>
      </w:r>
      <w:r w:rsidRPr="00DB1B70">
        <w:rPr>
          <w:rFonts w:eastAsia="SimSun"/>
          <w:sz w:val="20"/>
          <w:szCs w:val="20"/>
          <w:lang w:val="en-GB" w:eastAsia="zh-CN"/>
        </w:rPr>
        <w:t>, the target</w:t>
      </w:r>
      <w:r w:rsidRPr="00DB1B70">
        <w:rPr>
          <w:rFonts w:eastAsia="SimSun"/>
          <w:sz w:val="20"/>
          <w:szCs w:val="20"/>
          <w:lang w:val="en-GB"/>
        </w:rPr>
        <w:t xml:space="preserve"> </w:t>
      </w:r>
      <w:proofErr w:type="spellStart"/>
      <w:r w:rsidRPr="00DB1B70">
        <w:rPr>
          <w:rFonts w:eastAsia="SimSun"/>
          <w:sz w:val="20"/>
          <w:szCs w:val="20"/>
          <w:lang w:val="en-GB"/>
        </w:rPr>
        <w:t>eNB</w:t>
      </w:r>
      <w:proofErr w:type="spellEnd"/>
      <w:r w:rsidRPr="00DB1B70">
        <w:rPr>
          <w:rFonts w:eastAsia="SimSun"/>
          <w:sz w:val="20"/>
          <w:szCs w:val="20"/>
          <w:lang w:val="en-GB"/>
        </w:rPr>
        <w:t xml:space="preserve"> </w:t>
      </w:r>
      <w:r w:rsidRPr="00DB1B70">
        <w:rPr>
          <w:rFonts w:eastAsia="SimSun"/>
          <w:sz w:val="20"/>
          <w:szCs w:val="20"/>
          <w:lang w:val="en-GB" w:eastAsia="zh-CN"/>
        </w:rPr>
        <w:t>shall</w:t>
      </w:r>
      <w:r w:rsidRPr="00DB1B70">
        <w:rPr>
          <w:rFonts w:eastAsia="SimSun"/>
          <w:sz w:val="20"/>
          <w:szCs w:val="20"/>
          <w:lang w:val="en-GB"/>
        </w:rPr>
        <w:t xml:space="preserve"> store the content of such IE in the UE context and use it as defined in TS 23.216 [20].</w:t>
      </w:r>
    </w:p>
    <w:p w14:paraId="0AB39984" w14:textId="77777777" w:rsidR="00DB1B70" w:rsidRPr="00DB1B70" w:rsidRDefault="00DB1B70" w:rsidP="00DB1B70">
      <w:pPr>
        <w:spacing w:after="180"/>
        <w:rPr>
          <w:rFonts w:eastAsia="SimSun"/>
          <w:sz w:val="20"/>
          <w:szCs w:val="20"/>
          <w:lang w:val="en-GB"/>
        </w:rPr>
      </w:pPr>
      <w:r w:rsidRPr="00DB1B70">
        <w:rPr>
          <w:rFonts w:eastAsia="SimSun"/>
          <w:sz w:val="20"/>
          <w:szCs w:val="20"/>
          <w:lang w:val="en-GB" w:eastAsia="zh-CN"/>
        </w:rPr>
        <w:t xml:space="preserve">If the </w:t>
      </w:r>
      <w:r w:rsidRPr="00DB1B70">
        <w:rPr>
          <w:rFonts w:eastAsia="SimSun"/>
          <w:i/>
          <w:sz w:val="20"/>
          <w:szCs w:val="20"/>
          <w:lang w:val="en-GB" w:eastAsia="zh-CN"/>
        </w:rPr>
        <w:t xml:space="preserve">UE Security Capabilities </w:t>
      </w:r>
      <w:r w:rsidRPr="00DB1B70">
        <w:rPr>
          <w:rFonts w:eastAsia="SimSun"/>
          <w:sz w:val="20"/>
          <w:szCs w:val="20"/>
          <w:lang w:val="en-GB" w:eastAsia="zh-CN"/>
        </w:rPr>
        <w:t>IE included in the HANDOVER</w:t>
      </w:r>
      <w:r w:rsidRPr="00DB1B70">
        <w:rPr>
          <w:rFonts w:eastAsia="SimSun"/>
          <w:sz w:val="20"/>
          <w:szCs w:val="20"/>
          <w:lang w:val="en-GB"/>
        </w:rPr>
        <w:t xml:space="preserve"> REQUEST message only contains the EIA0 algorithm as defined in TS 33.401 [18] and if this EIA0 algorithm is defined in the configured list of allowed integrity protection algorithms in the </w:t>
      </w:r>
      <w:proofErr w:type="spellStart"/>
      <w:r w:rsidRPr="00DB1B70">
        <w:rPr>
          <w:rFonts w:eastAsia="SimSun"/>
          <w:sz w:val="20"/>
          <w:szCs w:val="20"/>
          <w:lang w:val="en-GB"/>
        </w:rPr>
        <w:t>eNB</w:t>
      </w:r>
      <w:proofErr w:type="spellEnd"/>
      <w:r w:rsidRPr="00DB1B70">
        <w:rPr>
          <w:rFonts w:eastAsia="SimSun"/>
          <w:sz w:val="20"/>
          <w:szCs w:val="20"/>
          <w:lang w:val="en-GB"/>
        </w:rPr>
        <w:t xml:space="preserve"> (TS 33.401 [18]), the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take it into use and ignore the keys received in the</w:t>
      </w:r>
      <w:r w:rsidRPr="00DB1B70">
        <w:rPr>
          <w:rFonts w:eastAsia="SimSun"/>
          <w:i/>
          <w:sz w:val="20"/>
          <w:szCs w:val="20"/>
          <w:lang w:val="en-GB"/>
        </w:rPr>
        <w:t xml:space="preserve"> AS Security Information</w:t>
      </w:r>
      <w:r w:rsidRPr="00DB1B70">
        <w:rPr>
          <w:rFonts w:eastAsia="SimSun"/>
          <w:sz w:val="20"/>
          <w:szCs w:val="20"/>
          <w:lang w:val="en-GB"/>
        </w:rPr>
        <w:t xml:space="preserve"> IE.</w:t>
      </w:r>
    </w:p>
    <w:p w14:paraId="271514ED"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The HANDOVER REQUEST message shall contain</w:t>
      </w:r>
      <w:r w:rsidRPr="00DB1B70">
        <w:rPr>
          <w:rFonts w:eastAsia="SimSun"/>
          <w:sz w:val="20"/>
          <w:szCs w:val="20"/>
          <w:lang w:val="en-GB" w:eastAsia="zh-CN"/>
        </w:rPr>
        <w:t xml:space="preserve"> the </w:t>
      </w:r>
      <w:r w:rsidRPr="00DB1B70">
        <w:rPr>
          <w:rFonts w:eastAsia="SimSun"/>
          <w:i/>
          <w:iCs/>
          <w:sz w:val="20"/>
          <w:szCs w:val="20"/>
          <w:lang w:val="en-GB" w:eastAsia="zh-CN"/>
        </w:rPr>
        <w:t>Subscriber Profile ID</w:t>
      </w:r>
      <w:r w:rsidRPr="00DB1B70">
        <w:rPr>
          <w:rFonts w:eastAsia="SimSun"/>
          <w:sz w:val="20"/>
          <w:szCs w:val="20"/>
          <w:lang w:val="en-GB" w:eastAsia="zh-CN"/>
        </w:rPr>
        <w:t xml:space="preserve"> </w:t>
      </w:r>
      <w:r w:rsidRPr="00DB1B70">
        <w:rPr>
          <w:rFonts w:eastAsia="SimSun"/>
          <w:i/>
          <w:sz w:val="20"/>
          <w:szCs w:val="20"/>
          <w:lang w:val="en-GB" w:eastAsia="zh-CN"/>
        </w:rPr>
        <w:t xml:space="preserve">for </w:t>
      </w:r>
      <w:r w:rsidRPr="00DB1B70">
        <w:rPr>
          <w:rFonts w:eastAsia="SimSun" w:cs="Arial"/>
          <w:i/>
          <w:sz w:val="20"/>
          <w:szCs w:val="20"/>
          <w:lang w:val="en-GB"/>
        </w:rPr>
        <w:t>RAT/Frequency priority</w:t>
      </w:r>
      <w:r w:rsidRPr="00DB1B70">
        <w:rPr>
          <w:rFonts w:eastAsia="SimSun"/>
          <w:i/>
          <w:sz w:val="20"/>
          <w:szCs w:val="20"/>
          <w:lang w:val="en-GB" w:eastAsia="zh-CN"/>
        </w:rPr>
        <w:t xml:space="preserve"> </w:t>
      </w:r>
      <w:r w:rsidRPr="00DB1B70">
        <w:rPr>
          <w:rFonts w:eastAsia="SimSun"/>
          <w:sz w:val="20"/>
          <w:szCs w:val="20"/>
          <w:lang w:val="en-GB" w:eastAsia="zh-CN"/>
        </w:rPr>
        <w:t xml:space="preserve">IE, </w:t>
      </w:r>
      <w:r w:rsidRPr="00DB1B70">
        <w:rPr>
          <w:rFonts w:eastAsia="SimSun"/>
          <w:sz w:val="20"/>
          <w:szCs w:val="20"/>
          <w:lang w:val="en-GB"/>
        </w:rPr>
        <w:t>if available.</w:t>
      </w:r>
    </w:p>
    <w:p w14:paraId="6ED095DF" w14:textId="77777777" w:rsidR="00DB1B70" w:rsidRPr="00DB1B70" w:rsidRDefault="00DB1B70" w:rsidP="00DB1B70">
      <w:pPr>
        <w:spacing w:after="180"/>
        <w:rPr>
          <w:rFonts w:eastAsia="SimSun"/>
          <w:sz w:val="20"/>
          <w:szCs w:val="20"/>
          <w:lang w:val="en-GB" w:eastAsia="zh-CN"/>
        </w:rPr>
      </w:pPr>
      <w:r w:rsidRPr="00DB1B70">
        <w:rPr>
          <w:rFonts w:eastAsia="SimSun"/>
          <w:sz w:val="20"/>
          <w:szCs w:val="20"/>
          <w:lang w:val="en-GB"/>
        </w:rPr>
        <w:t xml:space="preserve">If the </w:t>
      </w:r>
      <w:r w:rsidRPr="00DB1B70">
        <w:rPr>
          <w:rFonts w:eastAsia="SimSun"/>
          <w:i/>
          <w:iCs/>
          <w:sz w:val="20"/>
          <w:szCs w:val="20"/>
          <w:lang w:val="en-GB" w:eastAsia="zh-CN"/>
        </w:rPr>
        <w:t>Subscriber Profile ID</w:t>
      </w:r>
      <w:r w:rsidRPr="00DB1B70">
        <w:rPr>
          <w:rFonts w:eastAsia="SimSun"/>
          <w:sz w:val="20"/>
          <w:szCs w:val="20"/>
          <w:lang w:val="en-GB" w:eastAsia="zh-CN"/>
        </w:rPr>
        <w:t xml:space="preserve"> </w:t>
      </w:r>
      <w:r w:rsidRPr="00DB1B70">
        <w:rPr>
          <w:rFonts w:eastAsia="SimSun"/>
          <w:i/>
          <w:sz w:val="20"/>
          <w:szCs w:val="20"/>
          <w:lang w:val="en-GB" w:eastAsia="zh-CN"/>
        </w:rPr>
        <w:t xml:space="preserve">for </w:t>
      </w:r>
      <w:r w:rsidRPr="00DB1B70">
        <w:rPr>
          <w:rFonts w:eastAsia="SimSun" w:cs="Arial"/>
          <w:i/>
          <w:sz w:val="20"/>
          <w:szCs w:val="20"/>
          <w:lang w:val="en-GB"/>
        </w:rPr>
        <w:t>RAT/Frequency priority</w:t>
      </w:r>
      <w:r w:rsidRPr="00DB1B70">
        <w:rPr>
          <w:rFonts w:eastAsia="SimSun"/>
          <w:i/>
          <w:sz w:val="20"/>
          <w:szCs w:val="20"/>
          <w:lang w:val="en-GB" w:eastAsia="zh-CN"/>
        </w:rPr>
        <w:t xml:space="preserve"> </w:t>
      </w:r>
      <w:r w:rsidRPr="00DB1B70">
        <w:rPr>
          <w:rFonts w:eastAsia="SimSun"/>
          <w:sz w:val="20"/>
          <w:szCs w:val="20"/>
          <w:lang w:val="en-GB" w:eastAsia="zh-CN"/>
        </w:rPr>
        <w:t xml:space="preserve">IE is </w:t>
      </w:r>
      <w:r w:rsidRPr="00DB1B70">
        <w:rPr>
          <w:rFonts w:eastAsia="SimSun"/>
          <w:sz w:val="20"/>
          <w:szCs w:val="20"/>
          <w:lang w:val="en-GB"/>
        </w:rPr>
        <w:t xml:space="preserve">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store this information and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should use the information as defined in TS 36.300 [15].</w:t>
      </w:r>
    </w:p>
    <w:p w14:paraId="53127AAE" w14:textId="77777777" w:rsidR="00DB1B70" w:rsidRPr="00DB1B70" w:rsidRDefault="00DB1B70" w:rsidP="00DB1B70">
      <w:pPr>
        <w:spacing w:after="180"/>
        <w:rPr>
          <w:rFonts w:eastAsia="SimSun" w:cs="Arial"/>
          <w:sz w:val="20"/>
          <w:szCs w:val="20"/>
          <w:lang w:val="en-GB"/>
        </w:rPr>
      </w:pPr>
      <w:r w:rsidRPr="00DB1B70">
        <w:rPr>
          <w:rFonts w:eastAsia="SimSun"/>
          <w:sz w:val="20"/>
          <w:szCs w:val="20"/>
          <w:lang w:val="en-GB"/>
        </w:rPr>
        <w:t xml:space="preserve">Upon reception of </w:t>
      </w:r>
      <w:r w:rsidRPr="00DB1B70">
        <w:rPr>
          <w:rFonts w:eastAsia="SimSun"/>
          <w:i/>
          <w:iCs/>
          <w:sz w:val="20"/>
          <w:szCs w:val="20"/>
          <w:lang w:val="en-GB"/>
        </w:rPr>
        <w:t>UE History Information</w:t>
      </w:r>
      <w:r w:rsidRPr="00DB1B70">
        <w:rPr>
          <w:rFonts w:eastAsia="SimSun"/>
          <w:sz w:val="20"/>
          <w:szCs w:val="20"/>
          <w:lang w:val="en-GB"/>
        </w:rPr>
        <w:t xml:space="preserve"> IE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w:t>
      </w:r>
      <w:r w:rsidRPr="00DB1B70">
        <w:rPr>
          <w:rFonts w:eastAsia="SimSun" w:cs="Arial"/>
          <w:sz w:val="20"/>
          <w:szCs w:val="20"/>
          <w:lang w:val="en-GB"/>
        </w:rPr>
        <w:t xml:space="preserve">collect </w:t>
      </w:r>
      <w:r w:rsidRPr="00DB1B70">
        <w:rPr>
          <w:rFonts w:eastAsia="SimSun"/>
          <w:sz w:val="20"/>
          <w:szCs w:val="20"/>
          <w:lang w:val="en-GB"/>
        </w:rPr>
        <w:t xml:space="preserve">the information defined as mandatory in the </w:t>
      </w:r>
      <w:r w:rsidRPr="00DB1B70">
        <w:rPr>
          <w:rFonts w:eastAsia="SimSun"/>
          <w:i/>
          <w:iCs/>
          <w:sz w:val="20"/>
          <w:szCs w:val="20"/>
          <w:lang w:val="en-GB"/>
        </w:rPr>
        <w:t>UE History Information</w:t>
      </w:r>
      <w:r w:rsidRPr="00DB1B70">
        <w:rPr>
          <w:rFonts w:eastAsia="SimSun"/>
          <w:sz w:val="20"/>
          <w:szCs w:val="20"/>
          <w:lang w:val="en-GB"/>
        </w:rPr>
        <w:t xml:space="preserve"> IE and shall, if supported, collect the information defined as optional in the </w:t>
      </w:r>
      <w:r w:rsidRPr="00DB1B70">
        <w:rPr>
          <w:rFonts w:eastAsia="SimSun"/>
          <w:i/>
          <w:sz w:val="20"/>
          <w:szCs w:val="20"/>
          <w:lang w:val="en-GB"/>
        </w:rPr>
        <w:t>UE History Information</w:t>
      </w:r>
      <w:r w:rsidRPr="00DB1B70">
        <w:rPr>
          <w:rFonts w:eastAsia="SimSun"/>
          <w:sz w:val="20"/>
          <w:szCs w:val="20"/>
          <w:lang w:val="en-GB"/>
        </w:rPr>
        <w:t xml:space="preserve"> IE</w:t>
      </w:r>
      <w:r w:rsidRPr="00DB1B70">
        <w:rPr>
          <w:rFonts w:eastAsia="SimSun" w:cs="Arial"/>
          <w:sz w:val="20"/>
          <w:szCs w:val="20"/>
          <w:lang w:val="en-GB"/>
        </w:rPr>
        <w:t>, for as long as the UE stays in one of its cells, and store the collected information to be used for future handover preparations.</w:t>
      </w:r>
    </w:p>
    <w:p w14:paraId="06F949FE" w14:textId="77777777" w:rsidR="00DB1B70" w:rsidRPr="00DB1B70" w:rsidRDefault="00DB1B70" w:rsidP="00DB1B70">
      <w:pPr>
        <w:spacing w:after="180"/>
        <w:rPr>
          <w:rFonts w:eastAsia="SimSun" w:cs="Arial"/>
          <w:sz w:val="20"/>
          <w:szCs w:val="20"/>
          <w:lang w:val="en-GB"/>
        </w:rPr>
      </w:pPr>
      <w:r w:rsidRPr="00DB1B70">
        <w:rPr>
          <w:rFonts w:eastAsia="SimSun" w:cs="Arial"/>
          <w:sz w:val="20"/>
          <w:szCs w:val="20"/>
          <w:lang w:val="en-GB"/>
        </w:rPr>
        <w:t xml:space="preserve">Upon reception of the </w:t>
      </w:r>
      <w:r w:rsidRPr="00DB1B70">
        <w:rPr>
          <w:rFonts w:eastAsia="SimSun" w:cs="Arial"/>
          <w:i/>
          <w:sz w:val="20"/>
          <w:szCs w:val="20"/>
          <w:lang w:val="en-GB"/>
        </w:rPr>
        <w:t>UE History Information from the UE</w:t>
      </w:r>
      <w:r w:rsidRPr="00DB1B70">
        <w:rPr>
          <w:rFonts w:eastAsia="SimSun" w:cs="Arial"/>
          <w:sz w:val="20"/>
          <w:szCs w:val="20"/>
          <w:lang w:val="en-GB"/>
        </w:rPr>
        <w:t xml:space="preserve"> IE in the HANDOVER REQUEST message, the target </w:t>
      </w:r>
      <w:proofErr w:type="spellStart"/>
      <w:r w:rsidRPr="00DB1B70">
        <w:rPr>
          <w:rFonts w:eastAsia="SimSun" w:cs="Arial"/>
          <w:sz w:val="20"/>
          <w:szCs w:val="20"/>
          <w:lang w:val="en-GB"/>
        </w:rPr>
        <w:t>eNB</w:t>
      </w:r>
      <w:proofErr w:type="spellEnd"/>
      <w:r w:rsidRPr="00DB1B70">
        <w:rPr>
          <w:rFonts w:eastAsia="SimSun" w:cs="Arial"/>
          <w:sz w:val="20"/>
          <w:szCs w:val="20"/>
          <w:lang w:val="en-GB"/>
        </w:rPr>
        <w:t xml:space="preserve"> shall, if supported, store the collected information to be used for future handover preparations.</w:t>
      </w:r>
    </w:p>
    <w:p w14:paraId="24985484"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Mobility Information</w:t>
      </w:r>
      <w:r w:rsidRPr="00DB1B70">
        <w:rPr>
          <w:rFonts w:eastAsia="SimSun"/>
          <w:sz w:val="20"/>
          <w:szCs w:val="20"/>
          <w:lang w:val="en-GB"/>
        </w:rPr>
        <w:t xml:space="preserve"> IE is provided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this information and use it as defined in TS 36.300 [15].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the C-RNTI of the source cell received in the HANDOVER REQUEST message.</w:t>
      </w:r>
    </w:p>
    <w:p w14:paraId="02EF0B1F"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Expected UE Behaviour</w:t>
      </w:r>
      <w:r w:rsidRPr="00DB1B70">
        <w:rPr>
          <w:rFonts w:eastAsia="SimSun"/>
          <w:sz w:val="20"/>
          <w:szCs w:val="20"/>
          <w:lang w:val="en-GB"/>
        </w:rPr>
        <w:t xml:space="preserve"> IE is provided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this information and may use it to determine the RRC connection time.</w:t>
      </w:r>
    </w:p>
    <w:p w14:paraId="278A5C76"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proofErr w:type="spellStart"/>
      <w:r w:rsidRPr="00DB1B70">
        <w:rPr>
          <w:rFonts w:eastAsia="SimSun"/>
          <w:i/>
          <w:sz w:val="20"/>
          <w:szCs w:val="20"/>
          <w:lang w:val="en-GB"/>
        </w:rPr>
        <w:t>ProSe</w:t>
      </w:r>
      <w:proofErr w:type="spellEnd"/>
      <w:r w:rsidRPr="00DB1B70">
        <w:rPr>
          <w:rFonts w:eastAsia="SimSun"/>
          <w:i/>
          <w:sz w:val="20"/>
          <w:szCs w:val="20"/>
          <w:lang w:val="en-GB"/>
        </w:rPr>
        <w:t xml:space="preserve"> Authorized</w:t>
      </w:r>
      <w:r w:rsidRPr="00DB1B70">
        <w:rPr>
          <w:rFonts w:eastAsia="SimSun"/>
          <w:sz w:val="20"/>
          <w:szCs w:val="20"/>
          <w:lang w:val="en-GB"/>
        </w:rPr>
        <w:t xml:space="preserve"> IE is contained in the HANDOVER REQUEST message and it contains one or more IEs set to "authorized", the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consider that the UE is authorized for the relevant </w:t>
      </w:r>
      <w:proofErr w:type="spellStart"/>
      <w:r w:rsidRPr="00DB1B70">
        <w:rPr>
          <w:rFonts w:eastAsia="SimSun"/>
          <w:sz w:val="20"/>
          <w:szCs w:val="20"/>
          <w:lang w:val="en-GB"/>
        </w:rPr>
        <w:t>ProSe</w:t>
      </w:r>
      <w:proofErr w:type="spellEnd"/>
      <w:r w:rsidRPr="00DB1B70">
        <w:rPr>
          <w:rFonts w:eastAsia="SimSun"/>
          <w:sz w:val="20"/>
          <w:szCs w:val="20"/>
          <w:lang w:val="en-GB"/>
        </w:rPr>
        <w:t xml:space="preserve"> service(s).</w:t>
      </w:r>
    </w:p>
    <w:p w14:paraId="0209D731"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V2X Services Authorized</w:t>
      </w:r>
      <w:r w:rsidRPr="00DB1B70">
        <w:rPr>
          <w:rFonts w:eastAsia="SimSun"/>
          <w:sz w:val="20"/>
          <w:szCs w:val="20"/>
          <w:lang w:val="en-GB"/>
        </w:rPr>
        <w:t xml:space="preserve"> IE is contained in the HANDOVER REQUEST message and it contains one or more IEs set to "authorized", the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consider that the UE is authorized for the relevant service(s).</w:t>
      </w:r>
    </w:p>
    <w:p w14:paraId="4E911F62"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 xml:space="preserve">UE Context Reference at the </w:t>
      </w:r>
      <w:proofErr w:type="spellStart"/>
      <w:r w:rsidRPr="00DB1B70">
        <w:rPr>
          <w:rFonts w:eastAsia="SimSun"/>
          <w:i/>
          <w:sz w:val="20"/>
          <w:szCs w:val="20"/>
          <w:lang w:val="en-GB"/>
        </w:rPr>
        <w:t>SeNB</w:t>
      </w:r>
      <w:proofErr w:type="spellEnd"/>
      <w:r w:rsidRPr="00DB1B70">
        <w:rPr>
          <w:rFonts w:eastAsia="SimSun"/>
          <w:sz w:val="20"/>
          <w:szCs w:val="20"/>
          <w:lang w:val="en-GB"/>
        </w:rPr>
        <w:t xml:space="preserve"> IE is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may use it as specified in TS 36.300 [15]. In this case,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may expect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to include the </w:t>
      </w:r>
      <w:r w:rsidRPr="00DB1B70">
        <w:rPr>
          <w:rFonts w:eastAsia="SimSun"/>
          <w:i/>
          <w:sz w:val="20"/>
          <w:szCs w:val="20"/>
          <w:lang w:val="en-GB"/>
        </w:rPr>
        <w:t>UE Context Kept Indicator</w:t>
      </w:r>
      <w:r w:rsidRPr="00DB1B70">
        <w:rPr>
          <w:rFonts w:eastAsia="SimSun"/>
          <w:sz w:val="20"/>
          <w:szCs w:val="20"/>
          <w:lang w:val="en-GB"/>
        </w:rPr>
        <w:t xml:space="preserve"> IE set to "True" in the HANDOVER REQUEST ACKNOWLEDGE message, which shall use this information as specified in TS 36.300 [15]. If the </w:t>
      </w:r>
      <w:r w:rsidRPr="00DB1B70">
        <w:rPr>
          <w:rFonts w:eastAsia="SimSun"/>
          <w:i/>
          <w:sz w:val="20"/>
          <w:szCs w:val="20"/>
          <w:lang w:val="en-GB"/>
        </w:rPr>
        <w:t>UE Context Reference at the WT</w:t>
      </w:r>
      <w:r w:rsidRPr="00DB1B70">
        <w:rPr>
          <w:rFonts w:eastAsia="SimSun"/>
          <w:sz w:val="20"/>
          <w:szCs w:val="20"/>
          <w:lang w:val="en-GB"/>
        </w:rPr>
        <w:t xml:space="preserve"> IE is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may use it as specified in TS 36.300 [15]. In this case,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may expect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to include the </w:t>
      </w:r>
      <w:r w:rsidRPr="00DB1B70">
        <w:rPr>
          <w:rFonts w:eastAsia="SimSun"/>
          <w:i/>
          <w:sz w:val="20"/>
          <w:szCs w:val="20"/>
          <w:lang w:val="en-GB"/>
        </w:rPr>
        <w:t>WT UE Context Kept Indicator</w:t>
      </w:r>
      <w:r w:rsidRPr="00DB1B70">
        <w:rPr>
          <w:rFonts w:eastAsia="SimSun"/>
          <w:sz w:val="20"/>
          <w:szCs w:val="20"/>
          <w:lang w:val="en-GB"/>
        </w:rPr>
        <w:t xml:space="preserve"> IE set to "True" in the HANDOVER REQUEST ACKNOWLEDGE message;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use this information as specified in TS 36.300 [15].</w:t>
      </w:r>
    </w:p>
    <w:p w14:paraId="306DCF5E" w14:textId="77777777" w:rsidR="00DB1B70" w:rsidRPr="00DB1B70" w:rsidRDefault="00DB1B70" w:rsidP="00DB1B70">
      <w:pPr>
        <w:spacing w:after="180"/>
        <w:rPr>
          <w:rFonts w:eastAsia="Symbol"/>
          <w:sz w:val="20"/>
          <w:szCs w:val="20"/>
          <w:lang w:val="en-GB"/>
        </w:rPr>
      </w:pPr>
      <w:r w:rsidRPr="00DB1B70">
        <w:rPr>
          <w:rFonts w:eastAsia="SimSun"/>
          <w:sz w:val="20"/>
          <w:szCs w:val="20"/>
          <w:lang w:val="en-GB"/>
        </w:rPr>
        <w:t xml:space="preserve">If the </w:t>
      </w:r>
      <w:r w:rsidRPr="00DB1B70">
        <w:rPr>
          <w:rFonts w:eastAsia="SimSun"/>
          <w:i/>
          <w:sz w:val="20"/>
          <w:szCs w:val="20"/>
          <w:lang w:val="en-GB"/>
        </w:rPr>
        <w:t xml:space="preserve">UE Context Reference at the </w:t>
      </w:r>
      <w:proofErr w:type="spellStart"/>
      <w:r w:rsidRPr="00DB1B70">
        <w:rPr>
          <w:rFonts w:eastAsia="SimSun"/>
          <w:i/>
          <w:sz w:val="20"/>
          <w:szCs w:val="20"/>
          <w:lang w:val="en-GB"/>
        </w:rPr>
        <w:t>SgNB</w:t>
      </w:r>
      <w:proofErr w:type="spellEnd"/>
      <w:r w:rsidRPr="00DB1B70">
        <w:rPr>
          <w:rFonts w:eastAsia="SimSun"/>
          <w:sz w:val="20"/>
          <w:szCs w:val="20"/>
          <w:lang w:val="en-GB"/>
        </w:rPr>
        <w:t xml:space="preserve"> IE is contained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may use it as specified in TS 37.340 [32]. In this case,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may expect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to include the </w:t>
      </w:r>
      <w:r w:rsidRPr="00DB1B70">
        <w:rPr>
          <w:rFonts w:eastAsia="SimSun"/>
          <w:i/>
          <w:sz w:val="20"/>
          <w:szCs w:val="20"/>
          <w:lang w:val="en-GB"/>
        </w:rPr>
        <w:t>UE Context Kept Indicator</w:t>
      </w:r>
      <w:r w:rsidRPr="00DB1B70">
        <w:rPr>
          <w:rFonts w:eastAsia="SimSun"/>
          <w:sz w:val="20"/>
          <w:szCs w:val="20"/>
          <w:lang w:val="en-GB"/>
        </w:rPr>
        <w:t xml:space="preserve"> IE set to "True" in the HANDOVER REQUEST ACKNOWLEDGE message, which shall use this information as specified in TS 37.340 [32].</w:t>
      </w:r>
    </w:p>
    <w:p w14:paraId="7FB90EAE"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Bearer Type</w:t>
      </w:r>
      <w:r w:rsidRPr="00DB1B70">
        <w:rPr>
          <w:rFonts w:eastAsia="SimSun"/>
          <w:sz w:val="20"/>
          <w:szCs w:val="20"/>
          <w:lang w:val="en-GB"/>
        </w:rPr>
        <w:t xml:space="preserve"> IE is included in the HANDOVER REQUEST message and is set to "non IP", then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not perform header compression for the concerned E-</w:t>
      </w:r>
      <w:proofErr w:type="spellStart"/>
      <w:r w:rsidRPr="00DB1B70">
        <w:rPr>
          <w:rFonts w:eastAsia="SimSun"/>
          <w:sz w:val="20"/>
          <w:szCs w:val="20"/>
          <w:lang w:val="en-GB"/>
        </w:rPr>
        <w:t>RAB.If</w:t>
      </w:r>
      <w:proofErr w:type="spellEnd"/>
      <w:r w:rsidRPr="00DB1B70">
        <w:rPr>
          <w:rFonts w:eastAsia="SimSun"/>
          <w:sz w:val="20"/>
          <w:szCs w:val="20"/>
          <w:lang w:val="en-GB"/>
        </w:rPr>
        <w:t xml:space="preserve"> </w:t>
      </w:r>
      <w:r w:rsidRPr="00DB1B70">
        <w:rPr>
          <w:rFonts w:eastAsia="SimSun"/>
          <w:sz w:val="20"/>
          <w:szCs w:val="20"/>
          <w:lang w:val="en-GB" w:eastAsia="zh-CN"/>
        </w:rPr>
        <w:t xml:space="preserve">the </w:t>
      </w:r>
      <w:r w:rsidRPr="00DB1B70">
        <w:rPr>
          <w:rFonts w:eastAsia="SimSun"/>
          <w:i/>
          <w:snapToGrid w:val="0"/>
          <w:sz w:val="20"/>
          <w:szCs w:val="20"/>
          <w:lang w:val="en-GB"/>
        </w:rPr>
        <w:t xml:space="preserve">UE </w:t>
      </w:r>
      <w:proofErr w:type="spellStart"/>
      <w:r w:rsidRPr="00DB1B70">
        <w:rPr>
          <w:rFonts w:eastAsia="SimSun"/>
          <w:i/>
          <w:snapToGrid w:val="0"/>
          <w:sz w:val="20"/>
          <w:szCs w:val="20"/>
          <w:lang w:val="en-GB" w:eastAsia="zh-CN"/>
        </w:rPr>
        <w:t>Sidelink</w:t>
      </w:r>
      <w:proofErr w:type="spellEnd"/>
      <w:r w:rsidRPr="00DB1B70">
        <w:rPr>
          <w:rFonts w:eastAsia="SimSun"/>
          <w:i/>
          <w:snapToGrid w:val="0"/>
          <w:sz w:val="20"/>
          <w:szCs w:val="20"/>
          <w:lang w:val="en-GB" w:eastAsia="zh-CN"/>
        </w:rPr>
        <w:t xml:space="preserve"> </w:t>
      </w:r>
      <w:r w:rsidRPr="00DB1B70">
        <w:rPr>
          <w:rFonts w:eastAsia="SimSun"/>
          <w:i/>
          <w:snapToGrid w:val="0"/>
          <w:sz w:val="20"/>
          <w:szCs w:val="20"/>
          <w:lang w:val="en-GB"/>
        </w:rPr>
        <w:t>Aggregate Maximum Bit Rate</w:t>
      </w:r>
      <w:r w:rsidRPr="00DB1B70">
        <w:rPr>
          <w:rFonts w:eastAsia="SimSun"/>
          <w:sz w:val="20"/>
          <w:szCs w:val="20"/>
          <w:lang w:val="en-GB"/>
        </w:rPr>
        <w:t xml:space="preserve"> IE is contained in the</w:t>
      </w:r>
      <w:r w:rsidRPr="00DB1B70">
        <w:rPr>
          <w:rFonts w:eastAsia="SimSun"/>
          <w:i/>
          <w:iCs/>
          <w:sz w:val="20"/>
          <w:szCs w:val="20"/>
          <w:lang w:val="en-GB" w:eastAsia="zh-CN"/>
        </w:rPr>
        <w:t xml:space="preserve"> </w:t>
      </w:r>
      <w:r w:rsidRPr="00DB1B70">
        <w:rPr>
          <w:rFonts w:eastAsia="SimSun"/>
          <w:sz w:val="20"/>
          <w:szCs w:val="20"/>
          <w:lang w:val="en-GB"/>
        </w:rPr>
        <w:t>HANDOVER REQUEST message, the</w:t>
      </w:r>
      <w:r w:rsidRPr="00DB1B70">
        <w:rPr>
          <w:rFonts w:eastAsia="SimSun"/>
          <w:snapToGrid w:val="0"/>
          <w:sz w:val="20"/>
          <w:szCs w:val="20"/>
          <w:lang w:val="en-GB"/>
        </w:rPr>
        <w:t xml:space="preserve"> target </w:t>
      </w:r>
      <w:proofErr w:type="spellStart"/>
      <w:r w:rsidRPr="00DB1B70">
        <w:rPr>
          <w:rFonts w:eastAsia="SimSun"/>
          <w:snapToGrid w:val="0"/>
          <w:sz w:val="20"/>
          <w:szCs w:val="20"/>
          <w:lang w:val="en-GB"/>
        </w:rPr>
        <w:t>eNB</w:t>
      </w:r>
      <w:proofErr w:type="spellEnd"/>
      <w:r w:rsidRPr="00DB1B70">
        <w:rPr>
          <w:rFonts w:eastAsia="SimSun"/>
          <w:snapToGrid w:val="0"/>
          <w:sz w:val="20"/>
          <w:szCs w:val="20"/>
          <w:lang w:val="en-GB"/>
        </w:rPr>
        <w:t xml:space="preserve"> shall, if supported, </w:t>
      </w:r>
      <w:r w:rsidRPr="00DB1B70">
        <w:rPr>
          <w:rFonts w:eastAsia="SimSun"/>
          <w:sz w:val="20"/>
          <w:szCs w:val="20"/>
          <w:lang w:val="en-GB"/>
        </w:rPr>
        <w:t>use it for the concerned UE</w:t>
      </w:r>
      <w:r w:rsidRPr="00DB1B70">
        <w:rPr>
          <w:rFonts w:eastAsia="SimSun"/>
          <w:sz w:val="20"/>
          <w:szCs w:val="20"/>
          <w:lang w:val="en-GB" w:eastAsia="zh-CN"/>
        </w:rPr>
        <w:t xml:space="preserve">'s </w:t>
      </w:r>
      <w:proofErr w:type="spellStart"/>
      <w:r w:rsidRPr="00DB1B70">
        <w:rPr>
          <w:rFonts w:eastAsia="SimSun"/>
          <w:sz w:val="20"/>
          <w:szCs w:val="20"/>
          <w:lang w:val="en-GB" w:eastAsia="zh-CN"/>
        </w:rPr>
        <w:t>sidelink</w:t>
      </w:r>
      <w:proofErr w:type="spellEnd"/>
      <w:r w:rsidRPr="00DB1B70">
        <w:rPr>
          <w:rFonts w:eastAsia="SimSun"/>
          <w:sz w:val="20"/>
          <w:szCs w:val="20"/>
          <w:lang w:val="en-GB" w:eastAsia="zh-CN"/>
        </w:rPr>
        <w:t xml:space="preserve"> communication in network scheduled mode for V2X services</w:t>
      </w:r>
      <w:r w:rsidRPr="00DB1B70">
        <w:rPr>
          <w:rFonts w:eastAsia="SimSun"/>
          <w:sz w:val="20"/>
          <w:szCs w:val="20"/>
          <w:lang w:val="en-GB"/>
        </w:rPr>
        <w:t>.</w:t>
      </w:r>
    </w:p>
    <w:p w14:paraId="797518A0"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NR UE Security Capabilities</w:t>
      </w:r>
      <w:r w:rsidRPr="00DB1B70">
        <w:rPr>
          <w:rFonts w:eastAsia="SimSun"/>
          <w:sz w:val="20"/>
          <w:szCs w:val="20"/>
          <w:lang w:val="en-GB"/>
        </w:rPr>
        <w:t xml:space="preserve"> IE is included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this information in the UE context and send it to the respective peer node during subsequent handover preparations and/or EN-DC operations for the UE as defined in TS 33.401 [15].</w:t>
      </w:r>
    </w:p>
    <w:p w14:paraId="1C3EB63A"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 xml:space="preserve">Aerial UE subscription information </w:t>
      </w:r>
      <w:r w:rsidRPr="00DB1B70">
        <w:rPr>
          <w:rFonts w:eastAsia="SimSun"/>
          <w:sz w:val="20"/>
          <w:szCs w:val="20"/>
          <w:lang w:val="en-GB"/>
        </w:rPr>
        <w:t xml:space="preserve">IE is included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this information in the UE context and use it as defined in TS 36.300 [15].</w:t>
      </w:r>
    </w:p>
    <w:p w14:paraId="2CE18B8A" w14:textId="77777777" w:rsidR="00DB1B70" w:rsidRPr="00DB1B70" w:rsidRDefault="00DB1B70" w:rsidP="00DB1B70">
      <w:pPr>
        <w:spacing w:after="180"/>
        <w:rPr>
          <w:rFonts w:eastAsia="SimSun"/>
          <w:sz w:val="20"/>
          <w:szCs w:val="20"/>
          <w:lang w:val="en-GB"/>
        </w:rPr>
      </w:pPr>
      <w:r w:rsidRPr="00DB1B70">
        <w:rPr>
          <w:rFonts w:eastAsia="SimSun"/>
          <w:sz w:val="20"/>
          <w:szCs w:val="20"/>
          <w:lang w:val="en-GB"/>
        </w:rPr>
        <w:t xml:space="preserve">If the </w:t>
      </w:r>
      <w:r w:rsidRPr="00DB1B70">
        <w:rPr>
          <w:rFonts w:eastAsia="SimSun"/>
          <w:i/>
          <w:sz w:val="20"/>
          <w:szCs w:val="20"/>
          <w:lang w:val="en-GB"/>
        </w:rPr>
        <w:t>Subscription Based</w:t>
      </w:r>
      <w:r w:rsidRPr="00DB1B70">
        <w:rPr>
          <w:rFonts w:eastAsia="SimSun"/>
          <w:sz w:val="20"/>
          <w:szCs w:val="20"/>
          <w:lang w:val="en-GB"/>
        </w:rPr>
        <w:t xml:space="preserve"> </w:t>
      </w:r>
      <w:r w:rsidRPr="00DB1B70">
        <w:rPr>
          <w:rFonts w:eastAsia="SimSun"/>
          <w:i/>
          <w:sz w:val="20"/>
          <w:szCs w:val="20"/>
          <w:lang w:val="en-GB"/>
        </w:rPr>
        <w:t>UE Differentiation Information</w:t>
      </w:r>
      <w:r w:rsidRPr="00DB1B70">
        <w:rPr>
          <w:rFonts w:eastAsia="SimSun"/>
          <w:sz w:val="20"/>
          <w:szCs w:val="20"/>
          <w:lang w:val="en-GB"/>
        </w:rPr>
        <w:t xml:space="preserve"> IE</w:t>
      </w:r>
      <w:r w:rsidRPr="00DB1B70">
        <w:rPr>
          <w:rFonts w:eastAsia="SimSun"/>
          <w:sz w:val="20"/>
          <w:szCs w:val="20"/>
          <w:lang w:val="en-GB" w:eastAsia="zh-CN"/>
        </w:rPr>
        <w:t xml:space="preserve"> is included in the </w:t>
      </w:r>
      <w:r w:rsidRPr="00DB1B70">
        <w:rPr>
          <w:rFonts w:eastAsia="SimSun"/>
          <w:sz w:val="20"/>
          <w:szCs w:val="20"/>
          <w:lang w:val="en-GB"/>
        </w:rPr>
        <w:t xml:space="preserve">HANDOVER REQUEST message, the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if supported, store this information in the UE context for further use according to TS 23.401 [12].</w:t>
      </w:r>
    </w:p>
    <w:p w14:paraId="63B2F703" w14:textId="77777777" w:rsidR="00DB1B70" w:rsidRPr="00DB1B70" w:rsidRDefault="00DB1B70" w:rsidP="00DB1B70">
      <w:pPr>
        <w:spacing w:after="180"/>
        <w:rPr>
          <w:ins w:id="28" w:author="作者"/>
          <w:rFonts w:eastAsia="SimSun"/>
          <w:sz w:val="20"/>
          <w:szCs w:val="20"/>
          <w:lang w:val="en-GB"/>
        </w:rPr>
      </w:pPr>
      <w:ins w:id="29" w:author="作者">
        <w:r w:rsidRPr="00DB1B70">
          <w:rPr>
            <w:rFonts w:eastAsia="SimSun"/>
            <w:sz w:val="20"/>
            <w:szCs w:val="20"/>
            <w:lang w:val="en-GB"/>
          </w:rPr>
          <w:t xml:space="preserve">If the </w:t>
        </w:r>
        <w:r w:rsidRPr="00DB1B70">
          <w:rPr>
            <w:rFonts w:eastAsia="SimSun"/>
            <w:i/>
            <w:sz w:val="20"/>
            <w:szCs w:val="20"/>
            <w:lang w:val="en-GB"/>
          </w:rPr>
          <w:t>DAPS Information</w:t>
        </w:r>
        <w:r w:rsidRPr="00DB1B70">
          <w:rPr>
            <w:rFonts w:eastAsia="SimSun"/>
            <w:sz w:val="20"/>
            <w:szCs w:val="20"/>
            <w:lang w:val="en-GB"/>
          </w:rPr>
          <w:t xml:space="preserve"> IE is included for an E-RAB to be setup in the HANDOVER REQUEST message,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consider that the request concerns a DAPS handover for that E-RAB, as described in TS 36.300 [15]. </w:t>
        </w:r>
        <w:r w:rsidRPr="00DB1B70">
          <w:rPr>
            <w:rFonts w:eastAsia="SimSun"/>
            <w:sz w:val="20"/>
            <w:szCs w:val="20"/>
            <w:lang w:val="en-GB" w:eastAsia="zh-CN"/>
          </w:rPr>
          <w:lastRenderedPageBreak/>
          <w:t>A</w:t>
        </w:r>
        <w:r w:rsidRPr="00DB1B70">
          <w:rPr>
            <w:rFonts w:eastAsia="SimSun" w:hint="eastAsia"/>
            <w:sz w:val="20"/>
            <w:szCs w:val="20"/>
            <w:lang w:val="en-GB" w:eastAsia="zh-CN"/>
          </w:rPr>
          <w:t xml:space="preserve">ccordingly, </w:t>
        </w:r>
        <w:r w:rsidRPr="00DB1B70">
          <w:rPr>
            <w:rFonts w:eastAsia="SimSun"/>
            <w:sz w:val="20"/>
            <w:szCs w:val="20"/>
            <w:lang w:val="en-GB"/>
          </w:rPr>
          <w:t xml:space="preserve">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shall include the DAPS Response information</w:t>
        </w:r>
        <w:r w:rsidRPr="00DB1B70">
          <w:rPr>
            <w:rFonts w:eastAsia="SimSun" w:hint="eastAsia"/>
            <w:sz w:val="20"/>
            <w:szCs w:val="20"/>
            <w:lang w:val="en-GB" w:eastAsia="zh-CN"/>
          </w:rPr>
          <w:t xml:space="preserve"> </w:t>
        </w:r>
        <w:r w:rsidRPr="00DB1B70">
          <w:rPr>
            <w:rFonts w:eastAsia="SimSun"/>
            <w:sz w:val="20"/>
            <w:szCs w:val="20"/>
            <w:lang w:val="en-GB"/>
          </w:rPr>
          <w:t>IE in the HANDOVER REQUEST ACKNOWLEDGE message.</w:t>
        </w:r>
      </w:ins>
    </w:p>
    <w:p w14:paraId="63BB0BAC" w14:textId="77777777" w:rsidR="00DB1B70" w:rsidRPr="00DB1B70" w:rsidRDefault="00DB1B70" w:rsidP="00DB1B70">
      <w:pPr>
        <w:spacing w:after="180"/>
        <w:rPr>
          <w:rFonts w:eastAsia="SimSun"/>
          <w:sz w:val="20"/>
          <w:szCs w:val="20"/>
          <w:lang w:val="en-GB"/>
        </w:rPr>
      </w:pPr>
      <w:ins w:id="30" w:author="作者">
        <w:r w:rsidRPr="00DB1B70">
          <w:rPr>
            <w:rFonts w:eastAsia="SimSun"/>
            <w:sz w:val="20"/>
            <w:szCs w:val="20"/>
            <w:lang w:val="en-GB"/>
          </w:rPr>
          <w:t xml:space="preserve">If the </w:t>
        </w:r>
        <w:r w:rsidRPr="00DB1B70">
          <w:rPr>
            <w:rFonts w:eastAsia="SimSun"/>
            <w:i/>
            <w:sz w:val="20"/>
            <w:szCs w:val="20"/>
            <w:lang w:val="en-GB" w:eastAsia="ja-JP"/>
          </w:rPr>
          <w:t>Maximum Number of CHO Preparations</w:t>
        </w:r>
        <w:r w:rsidRPr="00DB1B70">
          <w:rPr>
            <w:rFonts w:eastAsia="SimSun"/>
            <w:sz w:val="20"/>
            <w:szCs w:val="20"/>
            <w:lang w:val="en-GB"/>
          </w:rPr>
          <w:t xml:space="preserve"> IE is included in the HANDOVER REQUEST ACKNOWLEDGE message, then the source </w:t>
        </w:r>
        <w:proofErr w:type="spellStart"/>
        <w:r w:rsidRPr="00DB1B70">
          <w:rPr>
            <w:rFonts w:eastAsia="SimSun"/>
            <w:sz w:val="20"/>
            <w:szCs w:val="20"/>
            <w:lang w:val="en-GB"/>
          </w:rPr>
          <w:t>eNB</w:t>
        </w:r>
        <w:proofErr w:type="spellEnd"/>
        <w:r w:rsidRPr="00DB1B70">
          <w:rPr>
            <w:rFonts w:eastAsia="SimSun"/>
            <w:sz w:val="20"/>
            <w:szCs w:val="20"/>
            <w:lang w:val="en-GB"/>
          </w:rPr>
          <w:t xml:space="preserve"> should not initiate more Handover Preparation procedures for a CHO for the same UE towards the target </w:t>
        </w:r>
        <w:proofErr w:type="spellStart"/>
        <w:r w:rsidRPr="00DB1B70">
          <w:rPr>
            <w:rFonts w:eastAsia="SimSun"/>
            <w:sz w:val="20"/>
            <w:szCs w:val="20"/>
            <w:lang w:val="en-GB"/>
          </w:rPr>
          <w:t>eNB</w:t>
        </w:r>
        <w:proofErr w:type="spellEnd"/>
        <w:r w:rsidRPr="00DB1B70">
          <w:rPr>
            <w:rFonts w:eastAsia="SimSun"/>
            <w:sz w:val="20"/>
            <w:szCs w:val="20"/>
            <w:lang w:val="en-GB"/>
          </w:rPr>
          <w:t xml:space="preserve"> than the number indicated in the CHO.</w:t>
        </w:r>
      </w:ins>
    </w:p>
    <w:p w14:paraId="303BB636" w14:textId="359CB9FF" w:rsidR="00DB1B70" w:rsidRPr="0015318B" w:rsidRDefault="00DB1B70" w:rsidP="00DB1B70">
      <w:pPr>
        <w:spacing w:after="180"/>
        <w:rPr>
          <w:ins w:id="31" w:author="Apple Inc." w:date="2020-04-08T17:07:00Z"/>
          <w:rFonts w:eastAsia="SimSun"/>
          <w:sz w:val="20"/>
          <w:szCs w:val="20"/>
          <w:lang w:val="en-GB"/>
        </w:rPr>
      </w:pPr>
      <w:ins w:id="32" w:author="Apple Inc." w:date="2020-04-08T17:07:00Z">
        <w:r w:rsidRPr="0015318B">
          <w:rPr>
            <w:rFonts w:eastAsia="SimSun"/>
            <w:sz w:val="20"/>
            <w:szCs w:val="20"/>
            <w:lang w:val="en-GB"/>
          </w:rPr>
          <w:t xml:space="preserve">If the </w:t>
        </w:r>
        <w:r w:rsidRPr="00AB5CB9">
          <w:rPr>
            <w:rFonts w:eastAsia="SimSun"/>
            <w:i/>
            <w:iCs/>
            <w:sz w:val="20"/>
            <w:szCs w:val="20"/>
            <w:lang w:val="en-GB"/>
          </w:rPr>
          <w:t>Early Data Forwarding Accept</w:t>
        </w:r>
        <w:r>
          <w:rPr>
            <w:rFonts w:eastAsia="SimSun"/>
            <w:i/>
            <w:iCs/>
            <w:sz w:val="20"/>
            <w:szCs w:val="20"/>
            <w:lang w:val="en-GB"/>
          </w:rPr>
          <w:t>able</w:t>
        </w:r>
        <w:r w:rsidRPr="0015318B">
          <w:rPr>
            <w:rFonts w:eastAsia="SimSun"/>
            <w:sz w:val="20"/>
            <w:szCs w:val="20"/>
            <w:lang w:val="en-GB"/>
          </w:rPr>
          <w:t xml:space="preserve"> IE is </w:t>
        </w:r>
        <w:r>
          <w:rPr>
            <w:rFonts w:eastAsia="SimSun"/>
            <w:sz w:val="20"/>
            <w:szCs w:val="20"/>
            <w:lang w:val="en-GB"/>
          </w:rPr>
          <w:t xml:space="preserve">included </w:t>
        </w:r>
        <w:r w:rsidRPr="0015318B">
          <w:rPr>
            <w:rFonts w:eastAsia="SimSun"/>
            <w:sz w:val="20"/>
            <w:szCs w:val="20"/>
            <w:lang w:val="en-GB"/>
          </w:rPr>
          <w:t xml:space="preserve">in the HANDOVER REQUEST ACKNOWLEDGE message, then the source </w:t>
        </w:r>
        <w:proofErr w:type="spellStart"/>
        <w:r>
          <w:rPr>
            <w:rFonts w:eastAsia="SimSun"/>
            <w:sz w:val="20"/>
            <w:szCs w:val="20"/>
            <w:lang w:val="en-GB"/>
          </w:rPr>
          <w:t>eNB</w:t>
        </w:r>
        <w:proofErr w:type="spellEnd"/>
        <w:r w:rsidRPr="0015318B">
          <w:rPr>
            <w:rFonts w:eastAsia="SimSun"/>
            <w:sz w:val="20"/>
            <w:szCs w:val="20"/>
            <w:lang w:val="en-GB"/>
          </w:rPr>
          <w:t xml:space="preserve"> shall</w:t>
        </w:r>
        <w:r>
          <w:rPr>
            <w:rFonts w:eastAsia="SimSun"/>
            <w:sz w:val="20"/>
            <w:szCs w:val="20"/>
            <w:lang w:val="en-GB"/>
          </w:rPr>
          <w:t>, if supported, take this into account when performing e</w:t>
        </w:r>
        <w:r w:rsidRPr="0015318B">
          <w:rPr>
            <w:rFonts w:eastAsia="SimSun"/>
            <w:sz w:val="20"/>
            <w:szCs w:val="20"/>
            <w:lang w:val="en-GB"/>
          </w:rPr>
          <w:t>arly data forwarding, as specified in TS 3</w:t>
        </w:r>
        <w:r>
          <w:rPr>
            <w:rFonts w:eastAsia="SimSun"/>
            <w:sz w:val="20"/>
            <w:szCs w:val="20"/>
            <w:lang w:val="en-GB"/>
          </w:rPr>
          <w:t>6</w:t>
        </w:r>
        <w:r w:rsidRPr="0015318B">
          <w:rPr>
            <w:rFonts w:eastAsia="SimSun"/>
            <w:sz w:val="20"/>
            <w:szCs w:val="20"/>
            <w:lang w:val="en-GB"/>
          </w:rPr>
          <w:t>.300 [</w:t>
        </w:r>
        <w:r>
          <w:rPr>
            <w:rFonts w:eastAsia="SimSun"/>
            <w:sz w:val="20"/>
            <w:szCs w:val="20"/>
            <w:lang w:val="en-GB"/>
          </w:rPr>
          <w:t>15</w:t>
        </w:r>
        <w:r w:rsidRPr="0015318B">
          <w:rPr>
            <w:rFonts w:eastAsia="SimSun"/>
            <w:sz w:val="20"/>
            <w:szCs w:val="20"/>
            <w:lang w:val="en-GB"/>
          </w:rPr>
          <w:t xml:space="preserve">]. </w:t>
        </w:r>
      </w:ins>
    </w:p>
    <w:p w14:paraId="5120ADB7" w14:textId="53574BB3" w:rsidR="00DB1B70" w:rsidRDefault="00DB1B70" w:rsidP="006B2394">
      <w:pPr>
        <w:rPr>
          <w:lang w:eastAsia="ja-JP" w:bidi="hi-IN"/>
        </w:rPr>
      </w:pPr>
    </w:p>
    <w:p w14:paraId="56FFF648" w14:textId="3394CF70" w:rsidR="00DB1B70" w:rsidRDefault="00DB1B70" w:rsidP="006B2394">
      <w:pPr>
        <w:rPr>
          <w:lang w:eastAsia="ja-JP" w:bidi="hi-IN"/>
        </w:rPr>
      </w:pPr>
      <w:r>
        <w:rPr>
          <w:noProof/>
        </w:rPr>
        <mc:AlternateContent>
          <mc:Choice Requires="wps">
            <w:drawing>
              <wp:anchor distT="0" distB="0" distL="114300" distR="114300" simplePos="0" relativeHeight="251667456" behindDoc="0" locked="0" layoutInCell="1" allowOverlap="1" wp14:anchorId="6EE6C052" wp14:editId="256CF251">
                <wp:simplePos x="0" y="0"/>
                <wp:positionH relativeFrom="column">
                  <wp:posOffset>0</wp:posOffset>
                </wp:positionH>
                <wp:positionV relativeFrom="paragraph">
                  <wp:posOffset>176530</wp:posOffset>
                </wp:positionV>
                <wp:extent cx="1828800" cy="1828800"/>
                <wp:effectExtent l="0" t="0" r="9525" b="1905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691A5DFE" w14:textId="77777777" w:rsidR="0078616C" w:rsidRPr="00366B23" w:rsidRDefault="0078616C" w:rsidP="00DB1B70">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E6C052" id="Text Box 3" o:spid="_x0000_s1027" type="#_x0000_t202" style="position:absolute;margin-left:0;margin-top:13.9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Th+dZg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" fillcolor="#b4c6e7 [1300]" strokeweight=".5pt">
                <v:textbox style="mso-fit-shape-to-text:t">
                  <w:txbxContent>
                    <w:p w14:paraId="691A5DFE" w14:textId="77777777" w:rsidR="0078616C" w:rsidRPr="00366B23" w:rsidRDefault="0078616C" w:rsidP="00DB1B70">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0FCEA65D" w14:textId="5A754621" w:rsidR="00DB1B70" w:rsidRDefault="00DB1B70" w:rsidP="006B2394">
      <w:pPr>
        <w:rPr>
          <w:lang w:eastAsia="ja-JP" w:bidi="hi-IN"/>
        </w:rPr>
      </w:pPr>
    </w:p>
    <w:p w14:paraId="6010540D" w14:textId="6DBF134E" w:rsidR="00DB1B70" w:rsidRDefault="00DB1B70" w:rsidP="006B2394">
      <w:pPr>
        <w:rPr>
          <w:lang w:eastAsia="ja-JP" w:bidi="hi-IN"/>
        </w:rPr>
      </w:pPr>
    </w:p>
    <w:p w14:paraId="565479FA" w14:textId="2EF12A24" w:rsidR="00DB1B70" w:rsidRDefault="00DB1B70" w:rsidP="006B2394">
      <w:pPr>
        <w:rPr>
          <w:lang w:eastAsia="ja-JP" w:bidi="hi-IN"/>
        </w:rPr>
      </w:pPr>
    </w:p>
    <w:p w14:paraId="383C6601" w14:textId="77777777" w:rsidR="00CE1586" w:rsidRPr="00CE1586" w:rsidRDefault="00CE1586" w:rsidP="00CE1586">
      <w:pPr>
        <w:keepNext/>
        <w:keepLines/>
        <w:spacing w:before="120" w:after="180"/>
        <w:ind w:left="1418" w:hanging="1418"/>
        <w:outlineLvl w:val="3"/>
        <w:rPr>
          <w:rFonts w:ascii="Arial" w:eastAsia="SimSun" w:hAnsi="Arial"/>
          <w:szCs w:val="20"/>
          <w:lang w:val="en-GB"/>
        </w:rPr>
      </w:pPr>
      <w:bookmarkStart w:id="33" w:name="_Toc14207716"/>
      <w:r w:rsidRPr="00CE1586">
        <w:rPr>
          <w:rFonts w:ascii="Arial" w:eastAsia="SimSun" w:hAnsi="Arial"/>
          <w:szCs w:val="20"/>
          <w:lang w:val="en-GB"/>
        </w:rPr>
        <w:t>9.1.1.2</w:t>
      </w:r>
      <w:r w:rsidRPr="00CE1586">
        <w:rPr>
          <w:rFonts w:ascii="Arial" w:eastAsia="SimSun" w:hAnsi="Arial"/>
          <w:szCs w:val="20"/>
          <w:lang w:val="en-GB"/>
        </w:rPr>
        <w:tab/>
        <w:t>HANDOVER REQUEST ACKNOWLEDGE</w:t>
      </w:r>
      <w:bookmarkEnd w:id="33"/>
    </w:p>
    <w:p w14:paraId="0021F9C0" w14:textId="77777777" w:rsidR="00CE1586" w:rsidRPr="00CE1586" w:rsidRDefault="00CE1586" w:rsidP="00CE1586">
      <w:pPr>
        <w:spacing w:after="180"/>
        <w:rPr>
          <w:rFonts w:eastAsia="SimSun"/>
          <w:sz w:val="20"/>
          <w:szCs w:val="20"/>
          <w:lang w:val="en-GB"/>
        </w:rPr>
      </w:pPr>
      <w:r w:rsidRPr="00CE1586">
        <w:rPr>
          <w:rFonts w:eastAsia="SimSun"/>
          <w:sz w:val="20"/>
          <w:szCs w:val="20"/>
          <w:lang w:val="en-GB"/>
        </w:rPr>
        <w:t xml:space="preserve">This message is sent by the target </w:t>
      </w:r>
      <w:proofErr w:type="spellStart"/>
      <w:r w:rsidRPr="00CE1586">
        <w:rPr>
          <w:rFonts w:eastAsia="SimSun"/>
          <w:sz w:val="20"/>
          <w:szCs w:val="20"/>
          <w:lang w:val="en-GB"/>
        </w:rPr>
        <w:t>eNB</w:t>
      </w:r>
      <w:proofErr w:type="spellEnd"/>
      <w:r w:rsidRPr="00CE1586">
        <w:rPr>
          <w:rFonts w:eastAsia="SimSun"/>
          <w:sz w:val="20"/>
          <w:szCs w:val="20"/>
          <w:lang w:val="en-GB"/>
        </w:rPr>
        <w:t xml:space="preserve"> to inform the source </w:t>
      </w:r>
      <w:proofErr w:type="spellStart"/>
      <w:r w:rsidRPr="00CE1586">
        <w:rPr>
          <w:rFonts w:eastAsia="SimSun"/>
          <w:sz w:val="20"/>
          <w:szCs w:val="20"/>
          <w:lang w:val="en-GB"/>
        </w:rPr>
        <w:t>eNB</w:t>
      </w:r>
      <w:proofErr w:type="spellEnd"/>
      <w:r w:rsidRPr="00CE1586">
        <w:rPr>
          <w:rFonts w:eastAsia="SimSun"/>
          <w:sz w:val="20"/>
          <w:szCs w:val="20"/>
          <w:lang w:val="en-GB"/>
        </w:rPr>
        <w:t xml:space="preserve"> about the prepared resources at the target.</w:t>
      </w:r>
    </w:p>
    <w:p w14:paraId="3276F5DF" w14:textId="77777777" w:rsidR="00CE1586" w:rsidRPr="00CE1586" w:rsidRDefault="00CE1586" w:rsidP="00CE1586">
      <w:pPr>
        <w:spacing w:after="180"/>
        <w:rPr>
          <w:rFonts w:eastAsia="SimSun"/>
          <w:sz w:val="20"/>
          <w:szCs w:val="20"/>
          <w:lang w:val="en-GB"/>
        </w:rPr>
      </w:pPr>
      <w:r w:rsidRPr="00CE1586">
        <w:rPr>
          <w:rFonts w:eastAsia="SimSun"/>
          <w:sz w:val="20"/>
          <w:szCs w:val="20"/>
          <w:lang w:val="en-GB"/>
        </w:rPr>
        <w:t xml:space="preserve">Direction: target </w:t>
      </w:r>
      <w:proofErr w:type="spellStart"/>
      <w:r w:rsidRPr="00CE1586">
        <w:rPr>
          <w:rFonts w:eastAsia="SimSun"/>
          <w:sz w:val="20"/>
          <w:szCs w:val="20"/>
          <w:lang w:val="en-GB"/>
        </w:rPr>
        <w:t>eNB</w:t>
      </w:r>
      <w:proofErr w:type="spellEnd"/>
      <w:r w:rsidRPr="00CE1586">
        <w:rPr>
          <w:rFonts w:eastAsia="SimSun"/>
          <w:sz w:val="20"/>
          <w:szCs w:val="20"/>
          <w:lang w:val="en-GB"/>
        </w:rPr>
        <w:t xml:space="preserve"> </w:t>
      </w:r>
      <w:r w:rsidRPr="00CE1586">
        <w:rPr>
          <w:rFonts w:eastAsia="SimSun"/>
          <w:sz w:val="20"/>
          <w:szCs w:val="20"/>
          <w:lang w:val="en-GB"/>
        </w:rPr>
        <w:sym w:font="Symbol" w:char="F0AE"/>
      </w:r>
      <w:r w:rsidRPr="00CE1586">
        <w:rPr>
          <w:rFonts w:eastAsia="SimSun"/>
          <w:sz w:val="20"/>
          <w:szCs w:val="20"/>
          <w:lang w:val="en-GB"/>
        </w:rPr>
        <w:t xml:space="preserve"> source </w:t>
      </w:r>
      <w:proofErr w:type="spellStart"/>
      <w:r w:rsidRPr="00CE1586">
        <w:rPr>
          <w:rFonts w:eastAsia="SimSun"/>
          <w:sz w:val="20"/>
          <w:szCs w:val="20"/>
          <w:lang w:val="en-GB"/>
        </w:rPr>
        <w:t>eNB</w:t>
      </w:r>
      <w:proofErr w:type="spellEnd"/>
      <w:r w:rsidRPr="00CE1586">
        <w:rPr>
          <w:rFonts w:eastAsia="SimSun"/>
          <w:sz w:val="20"/>
          <w:szCs w:val="20"/>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E1586" w:rsidRPr="00CE1586" w14:paraId="609533EF" w14:textId="77777777" w:rsidTr="0078616C">
        <w:tc>
          <w:tcPr>
            <w:tcW w:w="2578" w:type="dxa"/>
          </w:tcPr>
          <w:p w14:paraId="18C32B8E"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lastRenderedPageBreak/>
              <w:t>IE/Group Name</w:t>
            </w:r>
          </w:p>
        </w:tc>
        <w:tc>
          <w:tcPr>
            <w:tcW w:w="1104" w:type="dxa"/>
          </w:tcPr>
          <w:p w14:paraId="126AA9A6"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Presence</w:t>
            </w:r>
          </w:p>
        </w:tc>
        <w:tc>
          <w:tcPr>
            <w:tcW w:w="1694" w:type="dxa"/>
          </w:tcPr>
          <w:p w14:paraId="20FB0E96"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Range</w:t>
            </w:r>
          </w:p>
        </w:tc>
        <w:tc>
          <w:tcPr>
            <w:tcW w:w="1273" w:type="dxa"/>
          </w:tcPr>
          <w:p w14:paraId="5A6B5CB1"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IE type and reference</w:t>
            </w:r>
          </w:p>
        </w:tc>
        <w:tc>
          <w:tcPr>
            <w:tcW w:w="1274" w:type="dxa"/>
          </w:tcPr>
          <w:p w14:paraId="63CFE816"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Semantics description</w:t>
            </w:r>
          </w:p>
        </w:tc>
        <w:tc>
          <w:tcPr>
            <w:tcW w:w="1288" w:type="dxa"/>
          </w:tcPr>
          <w:p w14:paraId="3A078283"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b/>
                <w:sz w:val="18"/>
                <w:szCs w:val="20"/>
                <w:lang w:val="en-GB" w:eastAsia="ja-JP"/>
              </w:rPr>
              <w:t>Criticality</w:t>
            </w:r>
          </w:p>
        </w:tc>
        <w:tc>
          <w:tcPr>
            <w:tcW w:w="1274" w:type="dxa"/>
          </w:tcPr>
          <w:p w14:paraId="4D26B25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b/>
                <w:sz w:val="18"/>
                <w:szCs w:val="20"/>
                <w:lang w:val="en-GB" w:eastAsia="ja-JP"/>
              </w:rPr>
              <w:t>Assigned Criticality</w:t>
            </w:r>
          </w:p>
        </w:tc>
      </w:tr>
      <w:tr w:rsidR="00CE1586" w:rsidRPr="00CE1586" w14:paraId="73C47C0B" w14:textId="77777777" w:rsidTr="0078616C">
        <w:tc>
          <w:tcPr>
            <w:tcW w:w="2578" w:type="dxa"/>
          </w:tcPr>
          <w:p w14:paraId="56F640B9"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Message Type</w:t>
            </w:r>
          </w:p>
        </w:tc>
        <w:tc>
          <w:tcPr>
            <w:tcW w:w="1104" w:type="dxa"/>
          </w:tcPr>
          <w:p w14:paraId="401DDE6F"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54EB315F"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5DD1FCA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9.2.13</w:t>
            </w:r>
          </w:p>
        </w:tc>
        <w:tc>
          <w:tcPr>
            <w:tcW w:w="1274" w:type="dxa"/>
          </w:tcPr>
          <w:p w14:paraId="5BD759A7"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6F974F94"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1AD4E0E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reject</w:t>
            </w:r>
          </w:p>
        </w:tc>
      </w:tr>
      <w:tr w:rsidR="00CE1586" w:rsidRPr="00CE1586" w14:paraId="0162925A" w14:textId="77777777" w:rsidTr="0078616C">
        <w:tc>
          <w:tcPr>
            <w:tcW w:w="2578" w:type="dxa"/>
          </w:tcPr>
          <w:p w14:paraId="53D79D7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Old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w:t>
            </w:r>
          </w:p>
        </w:tc>
        <w:tc>
          <w:tcPr>
            <w:tcW w:w="1104" w:type="dxa"/>
          </w:tcPr>
          <w:p w14:paraId="11BFE42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09A149F3"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0B9E9A37" w14:textId="77777777" w:rsidR="00CE1586" w:rsidRPr="00CE1586" w:rsidRDefault="00CE1586" w:rsidP="00CE1586">
            <w:pPr>
              <w:keepNext/>
              <w:keepLines/>
              <w:rPr>
                <w:rFonts w:ascii="Arial" w:eastAsia="SimSun" w:hAnsi="Arial"/>
                <w:snapToGrid w:val="0"/>
                <w:sz w:val="18"/>
                <w:szCs w:val="20"/>
                <w:lang w:val="en-GB" w:eastAsia="ja-JP"/>
              </w:rPr>
            </w:pP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5E8EE68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9.2.24</w:t>
            </w:r>
          </w:p>
        </w:tc>
        <w:tc>
          <w:tcPr>
            <w:tcW w:w="1274" w:type="dxa"/>
          </w:tcPr>
          <w:p w14:paraId="2B2EABE0"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 xml:space="preserve">Allocated at the source </w:t>
            </w:r>
            <w:proofErr w:type="spellStart"/>
            <w:r w:rsidRPr="00CE1586">
              <w:rPr>
                <w:rFonts w:ascii="Arial" w:eastAsia="SimSun" w:hAnsi="Arial"/>
                <w:sz w:val="18"/>
                <w:szCs w:val="18"/>
                <w:lang w:val="en-GB" w:eastAsia="ja-JP"/>
              </w:rPr>
              <w:t>eNB</w:t>
            </w:r>
            <w:proofErr w:type="spellEnd"/>
          </w:p>
        </w:tc>
        <w:tc>
          <w:tcPr>
            <w:tcW w:w="1288" w:type="dxa"/>
          </w:tcPr>
          <w:p w14:paraId="38847A4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4D52ED33"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078C616F" w14:textId="77777777" w:rsidTr="0078616C">
        <w:tc>
          <w:tcPr>
            <w:tcW w:w="2578" w:type="dxa"/>
          </w:tcPr>
          <w:p w14:paraId="3D952B7C"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New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w:t>
            </w:r>
          </w:p>
        </w:tc>
        <w:tc>
          <w:tcPr>
            <w:tcW w:w="1104" w:type="dxa"/>
          </w:tcPr>
          <w:p w14:paraId="1EB21502"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30DCAE51"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1D1822EF" w14:textId="77777777" w:rsidR="00CE1586" w:rsidRPr="00CE1586" w:rsidRDefault="00CE1586" w:rsidP="00CE1586">
            <w:pPr>
              <w:keepNext/>
              <w:keepLines/>
              <w:rPr>
                <w:rFonts w:ascii="Arial" w:eastAsia="SimSun" w:hAnsi="Arial"/>
                <w:snapToGrid w:val="0"/>
                <w:sz w:val="18"/>
                <w:szCs w:val="20"/>
                <w:lang w:val="en-GB" w:eastAsia="ja-JP"/>
              </w:rPr>
            </w:pP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4200E59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9.2.24</w:t>
            </w:r>
          </w:p>
        </w:tc>
        <w:tc>
          <w:tcPr>
            <w:tcW w:w="1274" w:type="dxa"/>
          </w:tcPr>
          <w:p w14:paraId="3773D51A"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 xml:space="preserve">Allocated at the target </w:t>
            </w:r>
            <w:proofErr w:type="spellStart"/>
            <w:r w:rsidRPr="00CE1586">
              <w:rPr>
                <w:rFonts w:ascii="Arial" w:eastAsia="SimSun" w:hAnsi="Arial"/>
                <w:sz w:val="18"/>
                <w:szCs w:val="18"/>
                <w:lang w:val="en-GB" w:eastAsia="ja-JP"/>
              </w:rPr>
              <w:t>eNB</w:t>
            </w:r>
            <w:proofErr w:type="spellEnd"/>
          </w:p>
        </w:tc>
        <w:tc>
          <w:tcPr>
            <w:tcW w:w="1288" w:type="dxa"/>
          </w:tcPr>
          <w:p w14:paraId="71C30FB9"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633F1EC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5BFE336B" w14:textId="77777777" w:rsidTr="0078616C">
        <w:tc>
          <w:tcPr>
            <w:tcW w:w="2578" w:type="dxa"/>
          </w:tcPr>
          <w:p w14:paraId="2F828816" w14:textId="77777777" w:rsidR="00CE1586" w:rsidRPr="00CE1586" w:rsidRDefault="00CE1586" w:rsidP="00CE1586">
            <w:pPr>
              <w:keepNext/>
              <w:keepLines/>
              <w:rPr>
                <w:rFonts w:ascii="Arial" w:eastAsia="MS Mincho" w:hAnsi="Arial"/>
                <w:b/>
                <w:sz w:val="18"/>
                <w:szCs w:val="20"/>
                <w:lang w:val="en-GB" w:eastAsia="ja-JP"/>
              </w:rPr>
            </w:pPr>
            <w:r w:rsidRPr="00CE1586">
              <w:rPr>
                <w:rFonts w:ascii="Arial" w:eastAsia="SimSun" w:hAnsi="Arial"/>
                <w:b/>
                <w:sz w:val="18"/>
                <w:szCs w:val="20"/>
                <w:lang w:val="en-GB" w:eastAsia="ja-JP"/>
              </w:rPr>
              <w:t xml:space="preserve">E-RABs </w:t>
            </w:r>
            <w:r w:rsidRPr="00CE1586">
              <w:rPr>
                <w:rFonts w:ascii="Arial" w:eastAsia="MS Mincho" w:hAnsi="Arial"/>
                <w:b/>
                <w:sz w:val="18"/>
                <w:szCs w:val="20"/>
                <w:lang w:val="en-GB" w:eastAsia="ja-JP"/>
              </w:rPr>
              <w:t>Admitted List</w:t>
            </w:r>
          </w:p>
        </w:tc>
        <w:tc>
          <w:tcPr>
            <w:tcW w:w="1104" w:type="dxa"/>
          </w:tcPr>
          <w:p w14:paraId="3DAB86A3" w14:textId="77777777" w:rsidR="00CE1586" w:rsidRPr="00CE1586" w:rsidRDefault="00CE1586" w:rsidP="00CE1586">
            <w:pPr>
              <w:keepNext/>
              <w:keepLines/>
              <w:rPr>
                <w:rFonts w:ascii="Arial" w:eastAsia="SimSun" w:hAnsi="Arial"/>
                <w:sz w:val="18"/>
                <w:szCs w:val="20"/>
                <w:lang w:val="en-GB" w:eastAsia="ja-JP"/>
              </w:rPr>
            </w:pPr>
          </w:p>
        </w:tc>
        <w:tc>
          <w:tcPr>
            <w:tcW w:w="1694" w:type="dxa"/>
          </w:tcPr>
          <w:p w14:paraId="78590277" w14:textId="77777777" w:rsidR="00CE1586" w:rsidRPr="00CE1586" w:rsidRDefault="00CE1586" w:rsidP="00CE1586">
            <w:pPr>
              <w:keepNext/>
              <w:keepLines/>
              <w:rPr>
                <w:rFonts w:ascii="Arial" w:eastAsia="SimSun" w:hAnsi="Arial"/>
                <w:i/>
                <w:sz w:val="18"/>
                <w:szCs w:val="18"/>
                <w:lang w:val="en-GB" w:eastAsia="ja-JP"/>
              </w:rPr>
            </w:pPr>
            <w:r w:rsidRPr="00CE1586">
              <w:rPr>
                <w:rFonts w:ascii="Arial" w:eastAsia="SimSun" w:hAnsi="Arial"/>
                <w:i/>
                <w:sz w:val="18"/>
                <w:szCs w:val="18"/>
                <w:lang w:val="en-GB" w:eastAsia="ja-JP"/>
              </w:rPr>
              <w:t>1</w:t>
            </w:r>
          </w:p>
        </w:tc>
        <w:tc>
          <w:tcPr>
            <w:tcW w:w="1273" w:type="dxa"/>
          </w:tcPr>
          <w:p w14:paraId="09C0749D" w14:textId="77777777" w:rsidR="00CE1586" w:rsidRPr="00CE1586" w:rsidRDefault="00CE1586" w:rsidP="00CE1586">
            <w:pPr>
              <w:keepNext/>
              <w:keepLines/>
              <w:rPr>
                <w:rFonts w:ascii="Arial" w:eastAsia="SimSun" w:hAnsi="Arial"/>
                <w:sz w:val="18"/>
                <w:szCs w:val="20"/>
                <w:lang w:val="en-GB" w:eastAsia="ja-JP"/>
              </w:rPr>
            </w:pPr>
          </w:p>
        </w:tc>
        <w:tc>
          <w:tcPr>
            <w:tcW w:w="1274" w:type="dxa"/>
          </w:tcPr>
          <w:p w14:paraId="3746555F"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2045E90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350A0212"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7740C4A6" w14:textId="77777777" w:rsidTr="0078616C">
        <w:tc>
          <w:tcPr>
            <w:tcW w:w="2578" w:type="dxa"/>
          </w:tcPr>
          <w:p w14:paraId="420789A1" w14:textId="77777777" w:rsidR="00CE1586" w:rsidRPr="00CE1586" w:rsidRDefault="00CE1586" w:rsidP="00CE1586">
            <w:pPr>
              <w:keepNext/>
              <w:keepLines/>
              <w:ind w:left="142"/>
              <w:rPr>
                <w:rFonts w:ascii="Arial" w:eastAsia="SimSun" w:hAnsi="Arial"/>
                <w:b/>
                <w:bCs/>
                <w:sz w:val="18"/>
                <w:szCs w:val="20"/>
                <w:lang w:val="en-GB" w:eastAsia="ja-JP"/>
              </w:rPr>
            </w:pPr>
            <w:r w:rsidRPr="00CE1586">
              <w:rPr>
                <w:rFonts w:ascii="Arial" w:eastAsia="MS Mincho" w:hAnsi="Arial"/>
                <w:b/>
                <w:bCs/>
                <w:sz w:val="18"/>
                <w:szCs w:val="20"/>
                <w:lang w:val="en-GB" w:eastAsia="ja-JP"/>
              </w:rPr>
              <w:t>&gt;E-RABs Admitted Item</w:t>
            </w:r>
          </w:p>
        </w:tc>
        <w:tc>
          <w:tcPr>
            <w:tcW w:w="1104" w:type="dxa"/>
          </w:tcPr>
          <w:p w14:paraId="3637C5B2" w14:textId="77777777" w:rsidR="00CE1586" w:rsidRPr="00CE1586" w:rsidRDefault="00CE1586" w:rsidP="00CE1586">
            <w:pPr>
              <w:keepNext/>
              <w:keepLines/>
              <w:rPr>
                <w:rFonts w:ascii="Arial" w:eastAsia="SimSun" w:hAnsi="Arial"/>
                <w:sz w:val="18"/>
                <w:szCs w:val="20"/>
                <w:lang w:val="en-GB" w:eastAsia="ja-JP"/>
              </w:rPr>
            </w:pPr>
          </w:p>
        </w:tc>
        <w:tc>
          <w:tcPr>
            <w:tcW w:w="1694" w:type="dxa"/>
          </w:tcPr>
          <w:p w14:paraId="14A82033" w14:textId="77777777" w:rsidR="00CE1586" w:rsidRPr="00CE1586" w:rsidRDefault="00CE1586" w:rsidP="00CE1586">
            <w:pPr>
              <w:keepNext/>
              <w:keepLines/>
              <w:rPr>
                <w:rFonts w:ascii="Arial" w:eastAsia="SimSun" w:hAnsi="Arial"/>
                <w:bCs/>
                <w:i/>
                <w:sz w:val="18"/>
                <w:szCs w:val="18"/>
                <w:lang w:val="en-GB" w:eastAsia="ja-JP"/>
              </w:rPr>
            </w:pPr>
            <w:r w:rsidRPr="00CE1586">
              <w:rPr>
                <w:rFonts w:ascii="Arial" w:eastAsia="SimSun" w:hAnsi="Arial"/>
                <w:bCs/>
                <w:i/>
                <w:sz w:val="18"/>
                <w:szCs w:val="18"/>
                <w:lang w:val="en-GB" w:eastAsia="ja-JP"/>
              </w:rPr>
              <w:t>1 .. &lt;</w:t>
            </w:r>
            <w:proofErr w:type="spellStart"/>
            <w:r w:rsidRPr="00CE1586">
              <w:rPr>
                <w:rFonts w:ascii="Arial" w:eastAsia="SimSun" w:hAnsi="Arial"/>
                <w:bCs/>
                <w:i/>
                <w:sz w:val="18"/>
                <w:szCs w:val="18"/>
                <w:lang w:val="en-GB" w:eastAsia="ja-JP"/>
              </w:rPr>
              <w:t>maxnoofBearers</w:t>
            </w:r>
            <w:proofErr w:type="spellEnd"/>
            <w:r w:rsidRPr="00CE1586">
              <w:rPr>
                <w:rFonts w:ascii="Arial" w:eastAsia="SimSun" w:hAnsi="Arial"/>
                <w:bCs/>
                <w:i/>
                <w:sz w:val="18"/>
                <w:szCs w:val="18"/>
                <w:lang w:val="en-GB" w:eastAsia="ja-JP"/>
              </w:rPr>
              <w:t>&gt;</w:t>
            </w:r>
          </w:p>
        </w:tc>
        <w:tc>
          <w:tcPr>
            <w:tcW w:w="1273" w:type="dxa"/>
          </w:tcPr>
          <w:p w14:paraId="10E7F289" w14:textId="77777777" w:rsidR="00CE1586" w:rsidRPr="00CE1586" w:rsidRDefault="00CE1586" w:rsidP="00CE1586">
            <w:pPr>
              <w:keepNext/>
              <w:keepLines/>
              <w:rPr>
                <w:rFonts w:ascii="Arial" w:eastAsia="SimSun" w:hAnsi="Arial"/>
                <w:sz w:val="18"/>
                <w:szCs w:val="20"/>
                <w:lang w:val="en-GB" w:eastAsia="ja-JP"/>
              </w:rPr>
            </w:pPr>
          </w:p>
        </w:tc>
        <w:tc>
          <w:tcPr>
            <w:tcW w:w="1274" w:type="dxa"/>
          </w:tcPr>
          <w:p w14:paraId="2D50397A"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79B9D0A3"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EACH</w:t>
            </w:r>
          </w:p>
        </w:tc>
        <w:tc>
          <w:tcPr>
            <w:tcW w:w="1274" w:type="dxa"/>
          </w:tcPr>
          <w:p w14:paraId="6885FCD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7C839C39" w14:textId="77777777" w:rsidTr="0078616C">
        <w:tc>
          <w:tcPr>
            <w:tcW w:w="2578" w:type="dxa"/>
          </w:tcPr>
          <w:p w14:paraId="0AC515A2" w14:textId="77777777" w:rsidR="00CE1586" w:rsidRPr="00CE1586" w:rsidRDefault="00CE1586" w:rsidP="00CE1586">
            <w:pPr>
              <w:keepNext/>
              <w:keepLines/>
              <w:overflowPunct w:val="0"/>
              <w:autoSpaceDE w:val="0"/>
              <w:autoSpaceDN w:val="0"/>
              <w:adjustRightInd w:val="0"/>
              <w:ind w:left="284"/>
              <w:textAlignment w:val="baseline"/>
              <w:rPr>
                <w:rFonts w:ascii="Arial" w:hAnsi="Arial"/>
                <w:sz w:val="18"/>
                <w:szCs w:val="20"/>
                <w:lang w:val="en-GB" w:eastAsia="en-GB"/>
              </w:rPr>
            </w:pPr>
            <w:r w:rsidRPr="00CE1586">
              <w:rPr>
                <w:rFonts w:ascii="Arial" w:hAnsi="Arial"/>
                <w:sz w:val="18"/>
                <w:szCs w:val="20"/>
                <w:lang w:val="en-GB" w:eastAsia="en-GB"/>
              </w:rPr>
              <w:t>&gt;&gt;E-RAB ID</w:t>
            </w:r>
          </w:p>
        </w:tc>
        <w:tc>
          <w:tcPr>
            <w:tcW w:w="1104" w:type="dxa"/>
          </w:tcPr>
          <w:p w14:paraId="45DBAF1C"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17D9950C"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1137B8F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9.2.23</w:t>
            </w:r>
          </w:p>
        </w:tc>
        <w:tc>
          <w:tcPr>
            <w:tcW w:w="1274" w:type="dxa"/>
          </w:tcPr>
          <w:p w14:paraId="21BF99C6"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4E7B03B1"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bCs/>
                <w:sz w:val="18"/>
                <w:szCs w:val="20"/>
                <w:lang w:val="en-GB" w:eastAsia="ja-JP"/>
              </w:rPr>
              <w:t>–</w:t>
            </w:r>
          </w:p>
        </w:tc>
        <w:tc>
          <w:tcPr>
            <w:tcW w:w="1274" w:type="dxa"/>
          </w:tcPr>
          <w:p w14:paraId="60497112" w14:textId="77777777" w:rsidR="00CE1586" w:rsidRPr="00CE1586" w:rsidRDefault="00CE1586" w:rsidP="00CE1586">
            <w:pPr>
              <w:keepNext/>
              <w:keepLines/>
              <w:jc w:val="center"/>
              <w:rPr>
                <w:rFonts w:ascii="Arial" w:eastAsia="SimSun" w:hAnsi="Arial"/>
                <w:sz w:val="18"/>
                <w:szCs w:val="20"/>
                <w:lang w:val="en-GB" w:eastAsia="ja-JP"/>
              </w:rPr>
            </w:pPr>
          </w:p>
        </w:tc>
      </w:tr>
      <w:tr w:rsidR="00CE1586" w:rsidRPr="00CE1586" w14:paraId="02FCDD7D" w14:textId="77777777" w:rsidTr="0078616C">
        <w:tc>
          <w:tcPr>
            <w:tcW w:w="2578" w:type="dxa"/>
          </w:tcPr>
          <w:p w14:paraId="600D2AFE" w14:textId="77777777" w:rsidR="00CE1586" w:rsidRPr="00CE1586" w:rsidRDefault="00CE1586" w:rsidP="00CE1586">
            <w:pPr>
              <w:keepNext/>
              <w:keepLines/>
              <w:overflowPunct w:val="0"/>
              <w:autoSpaceDE w:val="0"/>
              <w:autoSpaceDN w:val="0"/>
              <w:adjustRightInd w:val="0"/>
              <w:ind w:left="284"/>
              <w:textAlignment w:val="baseline"/>
              <w:rPr>
                <w:rFonts w:ascii="Arial" w:hAnsi="Arial"/>
                <w:sz w:val="18"/>
                <w:szCs w:val="20"/>
                <w:lang w:val="en-GB" w:eastAsia="en-GB"/>
              </w:rPr>
            </w:pPr>
            <w:r w:rsidRPr="00CE1586">
              <w:rPr>
                <w:rFonts w:ascii="Arial" w:hAnsi="Arial"/>
                <w:sz w:val="18"/>
                <w:szCs w:val="20"/>
                <w:lang w:val="en-GB" w:eastAsia="en-GB"/>
              </w:rPr>
              <w:t>&gt;&gt;UL GTP Tunnel Endpoint</w:t>
            </w:r>
          </w:p>
        </w:tc>
        <w:tc>
          <w:tcPr>
            <w:tcW w:w="1104" w:type="dxa"/>
          </w:tcPr>
          <w:p w14:paraId="74374EE0"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08D9EA34"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2AFA8610"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GTP Tunnel Endpoint 9.2.1</w:t>
            </w:r>
          </w:p>
        </w:tc>
        <w:tc>
          <w:tcPr>
            <w:tcW w:w="1274" w:type="dxa"/>
          </w:tcPr>
          <w:p w14:paraId="67F5DDFD"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Identifies the X2 transport bearer used for forwarding of UL PDUs</w:t>
            </w:r>
          </w:p>
        </w:tc>
        <w:tc>
          <w:tcPr>
            <w:tcW w:w="1288" w:type="dxa"/>
          </w:tcPr>
          <w:p w14:paraId="5E522C5E"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sz w:val="18"/>
                <w:szCs w:val="20"/>
                <w:lang w:val="en-GB" w:eastAsia="ja-JP"/>
              </w:rPr>
              <w:t>–</w:t>
            </w:r>
          </w:p>
        </w:tc>
        <w:tc>
          <w:tcPr>
            <w:tcW w:w="1274" w:type="dxa"/>
          </w:tcPr>
          <w:p w14:paraId="117CFCD9" w14:textId="77777777" w:rsidR="00CE1586" w:rsidRPr="00CE1586" w:rsidRDefault="00CE1586" w:rsidP="00CE1586">
            <w:pPr>
              <w:keepNext/>
              <w:keepLines/>
              <w:jc w:val="center"/>
              <w:rPr>
                <w:rFonts w:ascii="Arial" w:eastAsia="SimSun" w:hAnsi="Arial"/>
                <w:sz w:val="18"/>
                <w:szCs w:val="20"/>
                <w:lang w:val="en-GB" w:eastAsia="ja-JP"/>
              </w:rPr>
            </w:pPr>
          </w:p>
        </w:tc>
      </w:tr>
      <w:tr w:rsidR="00CE1586" w:rsidRPr="00CE1586" w14:paraId="31ABD176" w14:textId="77777777" w:rsidTr="0078616C">
        <w:tc>
          <w:tcPr>
            <w:tcW w:w="2578" w:type="dxa"/>
          </w:tcPr>
          <w:p w14:paraId="39C9B0EB" w14:textId="77777777" w:rsidR="00CE1586" w:rsidRPr="00CE1586" w:rsidRDefault="00CE1586" w:rsidP="00CE1586">
            <w:pPr>
              <w:keepNext/>
              <w:keepLines/>
              <w:overflowPunct w:val="0"/>
              <w:autoSpaceDE w:val="0"/>
              <w:autoSpaceDN w:val="0"/>
              <w:adjustRightInd w:val="0"/>
              <w:ind w:left="284"/>
              <w:textAlignment w:val="baseline"/>
              <w:rPr>
                <w:rFonts w:ascii="Arial" w:eastAsia="MS Mincho" w:hAnsi="Arial"/>
                <w:b/>
                <w:sz w:val="18"/>
                <w:szCs w:val="20"/>
                <w:lang w:val="en-GB" w:eastAsia="en-GB"/>
              </w:rPr>
            </w:pPr>
            <w:r w:rsidRPr="00CE1586">
              <w:rPr>
                <w:rFonts w:ascii="Arial" w:hAnsi="Arial"/>
                <w:sz w:val="18"/>
                <w:szCs w:val="20"/>
                <w:lang w:val="en-GB" w:eastAsia="en-GB"/>
              </w:rPr>
              <w:t>&gt;&gt;DL GTP Tunnel Endpoint</w:t>
            </w:r>
          </w:p>
        </w:tc>
        <w:tc>
          <w:tcPr>
            <w:tcW w:w="1104" w:type="dxa"/>
          </w:tcPr>
          <w:p w14:paraId="0994FD2C"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33C12447"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1399807A"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GTP Tunnel Endpoint 9.2.1</w:t>
            </w:r>
          </w:p>
        </w:tc>
        <w:tc>
          <w:tcPr>
            <w:tcW w:w="1274" w:type="dxa"/>
          </w:tcPr>
          <w:p w14:paraId="02E28325"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Identifies the X2 transport bearer. used for forwarding of DL PDUs</w:t>
            </w:r>
          </w:p>
        </w:tc>
        <w:tc>
          <w:tcPr>
            <w:tcW w:w="1288" w:type="dxa"/>
          </w:tcPr>
          <w:p w14:paraId="46CDC61B"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bCs/>
                <w:sz w:val="18"/>
                <w:szCs w:val="20"/>
                <w:lang w:val="en-GB" w:eastAsia="ja-JP"/>
              </w:rPr>
              <w:t>–</w:t>
            </w:r>
          </w:p>
        </w:tc>
        <w:tc>
          <w:tcPr>
            <w:tcW w:w="1274" w:type="dxa"/>
          </w:tcPr>
          <w:p w14:paraId="5F35E555" w14:textId="77777777" w:rsidR="00CE1586" w:rsidRPr="00CE1586" w:rsidRDefault="00CE1586" w:rsidP="00CE1586">
            <w:pPr>
              <w:keepNext/>
              <w:keepLines/>
              <w:jc w:val="center"/>
              <w:rPr>
                <w:rFonts w:ascii="Arial" w:eastAsia="SimSun" w:hAnsi="Arial"/>
                <w:sz w:val="18"/>
                <w:szCs w:val="20"/>
                <w:lang w:val="en-GB" w:eastAsia="ja-JP"/>
              </w:rPr>
            </w:pPr>
          </w:p>
        </w:tc>
      </w:tr>
      <w:tr w:rsidR="00CE1586" w:rsidRPr="00CE1586" w14:paraId="00BDA691" w14:textId="77777777" w:rsidTr="0078616C">
        <w:tc>
          <w:tcPr>
            <w:tcW w:w="2578" w:type="dxa"/>
          </w:tcPr>
          <w:p w14:paraId="278F5EB4" w14:textId="77777777" w:rsidR="00CE1586" w:rsidRPr="00CE1586" w:rsidRDefault="00CE1586" w:rsidP="00CE1586">
            <w:pPr>
              <w:keepNext/>
              <w:keepLines/>
              <w:rPr>
                <w:rFonts w:ascii="Arial" w:eastAsia="SimSun" w:hAnsi="Arial"/>
                <w:bCs/>
                <w:sz w:val="18"/>
                <w:szCs w:val="20"/>
                <w:lang w:val="en-GB" w:eastAsia="ja-JP"/>
              </w:rPr>
            </w:pPr>
            <w:r w:rsidRPr="00CE1586">
              <w:rPr>
                <w:rFonts w:ascii="Arial" w:eastAsia="SimSun" w:hAnsi="Arial"/>
                <w:bCs/>
                <w:sz w:val="18"/>
                <w:szCs w:val="20"/>
                <w:lang w:val="en-GB" w:eastAsia="ja-JP"/>
              </w:rPr>
              <w:t xml:space="preserve">E-RABs Not </w:t>
            </w:r>
            <w:r w:rsidRPr="00CE1586">
              <w:rPr>
                <w:rFonts w:ascii="Arial" w:eastAsia="MS Mincho" w:hAnsi="Arial"/>
                <w:bCs/>
                <w:sz w:val="18"/>
                <w:szCs w:val="20"/>
                <w:lang w:val="en-GB" w:eastAsia="ja-JP"/>
              </w:rPr>
              <w:t>Admitted List</w:t>
            </w:r>
          </w:p>
        </w:tc>
        <w:tc>
          <w:tcPr>
            <w:tcW w:w="1104" w:type="dxa"/>
          </w:tcPr>
          <w:p w14:paraId="4230FA2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6BF89C8D"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3B9AC1E3" w14:textId="77777777" w:rsidR="00CE1586" w:rsidRPr="00CE1586" w:rsidRDefault="00CE1586" w:rsidP="00CE1586">
            <w:pPr>
              <w:keepNext/>
              <w:keepLines/>
              <w:rPr>
                <w:rFonts w:ascii="Arial" w:eastAsia="SimSun" w:hAnsi="Arial"/>
                <w:sz w:val="18"/>
                <w:szCs w:val="20"/>
                <w:lang w:val="en-GB" w:eastAsia="zh-CN"/>
              </w:rPr>
            </w:pPr>
            <w:r w:rsidRPr="00CE1586">
              <w:rPr>
                <w:rFonts w:ascii="Arial" w:eastAsia="SimSun" w:hAnsi="Arial"/>
                <w:sz w:val="18"/>
                <w:szCs w:val="20"/>
                <w:lang w:val="en-GB" w:eastAsia="zh-CN"/>
              </w:rPr>
              <w:t>E-RAB List</w:t>
            </w:r>
          </w:p>
          <w:p w14:paraId="3B0CF443"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zh-CN"/>
              </w:rPr>
              <w:t>9.2.28</w:t>
            </w:r>
          </w:p>
        </w:tc>
        <w:tc>
          <w:tcPr>
            <w:tcW w:w="1274" w:type="dxa"/>
          </w:tcPr>
          <w:p w14:paraId="7B037D29"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20"/>
                <w:lang w:val="en-GB" w:eastAsia="ja-JP"/>
              </w:rPr>
              <w:t xml:space="preserve">A value for </w:t>
            </w:r>
            <w:r w:rsidRPr="00CE1586">
              <w:rPr>
                <w:rFonts w:ascii="Arial" w:eastAsia="SimSun" w:hAnsi="Arial"/>
                <w:i/>
                <w:iCs/>
                <w:sz w:val="18"/>
                <w:szCs w:val="20"/>
                <w:lang w:val="en-GB" w:eastAsia="ja-JP"/>
              </w:rPr>
              <w:t xml:space="preserve">E-RAB ID </w:t>
            </w:r>
            <w:r w:rsidRPr="00CE1586">
              <w:rPr>
                <w:rFonts w:ascii="Arial" w:eastAsia="SimSun" w:hAnsi="Arial"/>
                <w:sz w:val="18"/>
                <w:szCs w:val="20"/>
                <w:lang w:val="en-GB" w:eastAsia="ja-JP"/>
              </w:rPr>
              <w:t>shall only be present once in</w:t>
            </w:r>
            <w:r w:rsidRPr="00CE1586">
              <w:rPr>
                <w:rFonts w:ascii="Arial" w:eastAsia="SimSun" w:hAnsi="Arial"/>
                <w:b/>
                <w:i/>
                <w:sz w:val="18"/>
                <w:szCs w:val="20"/>
                <w:lang w:val="en-GB" w:eastAsia="ja-JP"/>
              </w:rPr>
              <w:t xml:space="preserve"> </w:t>
            </w:r>
            <w:r w:rsidRPr="00CE1586">
              <w:rPr>
                <w:rFonts w:ascii="Arial" w:eastAsia="SimSun" w:hAnsi="Arial"/>
                <w:i/>
                <w:sz w:val="18"/>
                <w:szCs w:val="20"/>
                <w:lang w:val="en-GB" w:eastAsia="ja-JP"/>
              </w:rPr>
              <w:t>E-RABs Admitted</w:t>
            </w:r>
            <w:r w:rsidRPr="00CE1586">
              <w:rPr>
                <w:rFonts w:ascii="Arial" w:eastAsia="SimSun" w:hAnsi="Arial"/>
                <w:b/>
                <w:i/>
                <w:sz w:val="18"/>
                <w:szCs w:val="20"/>
                <w:lang w:val="en-GB" w:eastAsia="ja-JP"/>
              </w:rPr>
              <w:t xml:space="preserve"> </w:t>
            </w:r>
            <w:r w:rsidRPr="00CE1586">
              <w:rPr>
                <w:rFonts w:ascii="Arial" w:eastAsia="SimSun" w:hAnsi="Arial"/>
                <w:i/>
                <w:sz w:val="18"/>
                <w:szCs w:val="20"/>
                <w:lang w:val="en-GB" w:eastAsia="ja-JP"/>
              </w:rPr>
              <w:t xml:space="preserve">List </w:t>
            </w:r>
            <w:r w:rsidRPr="00CE1586">
              <w:rPr>
                <w:rFonts w:ascii="Arial" w:eastAsia="SimSun" w:hAnsi="Arial"/>
                <w:iCs/>
                <w:sz w:val="18"/>
                <w:szCs w:val="20"/>
                <w:lang w:val="en-GB" w:eastAsia="ja-JP"/>
              </w:rPr>
              <w:t xml:space="preserve">IE and </w:t>
            </w:r>
            <w:r w:rsidRPr="00CE1586">
              <w:rPr>
                <w:rFonts w:ascii="Arial" w:eastAsia="SimSun" w:hAnsi="Arial"/>
                <w:sz w:val="18"/>
                <w:szCs w:val="20"/>
                <w:lang w:val="en-GB" w:eastAsia="ja-JP"/>
              </w:rPr>
              <w:t xml:space="preserve">in </w:t>
            </w:r>
            <w:r w:rsidRPr="00CE1586">
              <w:rPr>
                <w:rFonts w:ascii="Arial" w:eastAsia="SimSun" w:hAnsi="Arial"/>
                <w:i/>
                <w:iCs/>
                <w:snapToGrid w:val="0"/>
                <w:sz w:val="18"/>
                <w:szCs w:val="20"/>
                <w:lang w:val="en-GB" w:eastAsia="ja-JP"/>
              </w:rPr>
              <w:t xml:space="preserve">E-RABs Not Admitted List </w:t>
            </w:r>
            <w:r w:rsidRPr="00CE1586">
              <w:rPr>
                <w:rFonts w:ascii="Arial" w:eastAsia="SimSun" w:hAnsi="Arial"/>
                <w:iCs/>
                <w:sz w:val="18"/>
                <w:szCs w:val="20"/>
                <w:lang w:val="en-GB" w:eastAsia="ja-JP"/>
              </w:rPr>
              <w:t>IE.</w:t>
            </w:r>
          </w:p>
        </w:tc>
        <w:tc>
          <w:tcPr>
            <w:tcW w:w="1288" w:type="dxa"/>
          </w:tcPr>
          <w:p w14:paraId="4FE59165"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bCs/>
                <w:sz w:val="18"/>
                <w:szCs w:val="20"/>
                <w:lang w:val="en-GB" w:eastAsia="ja-JP"/>
              </w:rPr>
              <w:t>YES</w:t>
            </w:r>
          </w:p>
        </w:tc>
        <w:tc>
          <w:tcPr>
            <w:tcW w:w="1274" w:type="dxa"/>
          </w:tcPr>
          <w:p w14:paraId="3507A124"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4DDE5CE0" w14:textId="77777777" w:rsidTr="0078616C">
        <w:tc>
          <w:tcPr>
            <w:tcW w:w="2578" w:type="dxa"/>
          </w:tcPr>
          <w:p w14:paraId="06ABBCE8"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Target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To Source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Transparent Container</w:t>
            </w:r>
          </w:p>
        </w:tc>
        <w:tc>
          <w:tcPr>
            <w:tcW w:w="1104" w:type="dxa"/>
          </w:tcPr>
          <w:p w14:paraId="057AB48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4F6D40E7"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2D5FBE8A"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OCTET STRING</w:t>
            </w:r>
          </w:p>
        </w:tc>
        <w:tc>
          <w:tcPr>
            <w:tcW w:w="1274" w:type="dxa"/>
          </w:tcPr>
          <w:p w14:paraId="4D1D8368"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Includes the RRC E-UTRA Handover Command message as defined in s</w:t>
            </w:r>
            <w:r w:rsidRPr="00CE1586">
              <w:rPr>
                <w:rFonts w:ascii="Arial" w:eastAsia="SimSun" w:hAnsi="Arial"/>
                <w:sz w:val="18"/>
                <w:szCs w:val="20"/>
                <w:lang w:val="en-GB" w:eastAsia="ja-JP"/>
              </w:rPr>
              <w:t>ubclause 10.2.2 in TS 36.331 [9]</w:t>
            </w:r>
          </w:p>
        </w:tc>
        <w:tc>
          <w:tcPr>
            <w:tcW w:w="1288" w:type="dxa"/>
          </w:tcPr>
          <w:p w14:paraId="00470D5E"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40D887C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1047CACA" w14:textId="77777777" w:rsidTr="0078616C">
        <w:tc>
          <w:tcPr>
            <w:tcW w:w="2578" w:type="dxa"/>
          </w:tcPr>
          <w:p w14:paraId="669DD55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Criticality Diagnostics</w:t>
            </w:r>
          </w:p>
        </w:tc>
        <w:tc>
          <w:tcPr>
            <w:tcW w:w="1104" w:type="dxa"/>
          </w:tcPr>
          <w:p w14:paraId="500E4DE3"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4FCECACA"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4B46929B"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9.2.7</w:t>
            </w:r>
          </w:p>
        </w:tc>
        <w:tc>
          <w:tcPr>
            <w:tcW w:w="1274" w:type="dxa"/>
          </w:tcPr>
          <w:p w14:paraId="6D731B5F" w14:textId="77777777" w:rsidR="00CE1586" w:rsidRPr="00CE1586" w:rsidRDefault="00CE1586" w:rsidP="00CE1586">
            <w:pPr>
              <w:keepNext/>
              <w:keepLines/>
              <w:jc w:val="center"/>
              <w:rPr>
                <w:rFonts w:ascii="Arial" w:eastAsia="SimSun" w:hAnsi="Arial"/>
                <w:sz w:val="18"/>
                <w:szCs w:val="18"/>
                <w:lang w:val="en-GB" w:eastAsia="ja-JP"/>
              </w:rPr>
            </w:pPr>
          </w:p>
        </w:tc>
        <w:tc>
          <w:tcPr>
            <w:tcW w:w="1288" w:type="dxa"/>
          </w:tcPr>
          <w:p w14:paraId="73EE0E42"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0EA5F8D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15175288" w14:textId="77777777" w:rsidTr="0078616C">
        <w:tc>
          <w:tcPr>
            <w:tcW w:w="2578" w:type="dxa"/>
            <w:tcBorders>
              <w:top w:val="single" w:sz="4" w:space="0" w:color="auto"/>
              <w:left w:val="single" w:sz="4" w:space="0" w:color="auto"/>
              <w:bottom w:val="single" w:sz="4" w:space="0" w:color="auto"/>
              <w:right w:val="single" w:sz="4" w:space="0" w:color="auto"/>
            </w:tcBorders>
          </w:tcPr>
          <w:p w14:paraId="2D3B5ED5"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59B1D4B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Borders>
              <w:top w:val="single" w:sz="4" w:space="0" w:color="auto"/>
              <w:left w:val="single" w:sz="4" w:space="0" w:color="auto"/>
              <w:bottom w:val="single" w:sz="4" w:space="0" w:color="auto"/>
              <w:right w:val="single" w:sz="4" w:space="0" w:color="auto"/>
            </w:tcBorders>
          </w:tcPr>
          <w:p w14:paraId="163B3BD1"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79727CA4"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9.2.85</w:t>
            </w:r>
          </w:p>
        </w:tc>
        <w:tc>
          <w:tcPr>
            <w:tcW w:w="1274" w:type="dxa"/>
            <w:tcBorders>
              <w:top w:val="single" w:sz="4" w:space="0" w:color="auto"/>
              <w:left w:val="single" w:sz="4" w:space="0" w:color="auto"/>
              <w:bottom w:val="single" w:sz="4" w:space="0" w:color="auto"/>
              <w:right w:val="single" w:sz="4" w:space="0" w:color="auto"/>
            </w:tcBorders>
          </w:tcPr>
          <w:p w14:paraId="382496DD" w14:textId="77777777" w:rsidR="00CE1586" w:rsidRPr="00CE1586" w:rsidRDefault="00CE1586" w:rsidP="00CE1586">
            <w:pPr>
              <w:keepNext/>
              <w:keepLines/>
              <w:jc w:val="center"/>
              <w:rPr>
                <w:rFonts w:ascii="Arial" w:eastAsia="SimSun" w:hAnsi="Arial"/>
                <w:sz w:val="18"/>
                <w:szCs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EBC7CB7"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50096FEA"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4C3BD2D9" w14:textId="77777777" w:rsidTr="0078616C">
        <w:tc>
          <w:tcPr>
            <w:tcW w:w="2578" w:type="dxa"/>
            <w:tcBorders>
              <w:top w:val="single" w:sz="4" w:space="0" w:color="auto"/>
              <w:left w:val="single" w:sz="4" w:space="0" w:color="auto"/>
              <w:bottom w:val="single" w:sz="4" w:space="0" w:color="auto"/>
              <w:right w:val="single" w:sz="4" w:space="0" w:color="auto"/>
            </w:tcBorders>
          </w:tcPr>
          <w:p w14:paraId="3AC5DBD0"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Old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38E7B13"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Borders>
              <w:top w:val="single" w:sz="4" w:space="0" w:color="auto"/>
              <w:left w:val="single" w:sz="4" w:space="0" w:color="auto"/>
              <w:bottom w:val="single" w:sz="4" w:space="0" w:color="auto"/>
              <w:right w:val="single" w:sz="4" w:space="0" w:color="auto"/>
            </w:tcBorders>
          </w:tcPr>
          <w:p w14:paraId="1C1470CE"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57384DB3"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 xml:space="preserve">Extended </w:t>
            </w: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2609B514"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9.2.86</w:t>
            </w:r>
          </w:p>
        </w:tc>
        <w:tc>
          <w:tcPr>
            <w:tcW w:w="1274" w:type="dxa"/>
            <w:tcBorders>
              <w:top w:val="single" w:sz="4" w:space="0" w:color="auto"/>
              <w:left w:val="single" w:sz="4" w:space="0" w:color="auto"/>
              <w:bottom w:val="single" w:sz="4" w:space="0" w:color="auto"/>
              <w:right w:val="single" w:sz="4" w:space="0" w:color="auto"/>
            </w:tcBorders>
          </w:tcPr>
          <w:p w14:paraId="5D748D1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 xml:space="preserve">Allocated at the source </w:t>
            </w:r>
            <w:proofErr w:type="spellStart"/>
            <w:r w:rsidRPr="00CE1586">
              <w:rPr>
                <w:rFonts w:ascii="Arial" w:eastAsia="SimSun" w:hAnsi="Arial"/>
                <w:sz w:val="18"/>
                <w:szCs w:val="20"/>
                <w:lang w:val="en-GB"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5B54A5F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59708219"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231A542D" w14:textId="77777777" w:rsidTr="0078616C">
        <w:tc>
          <w:tcPr>
            <w:tcW w:w="2578" w:type="dxa"/>
            <w:tcBorders>
              <w:top w:val="single" w:sz="4" w:space="0" w:color="auto"/>
              <w:left w:val="single" w:sz="4" w:space="0" w:color="auto"/>
              <w:bottom w:val="single" w:sz="4" w:space="0" w:color="auto"/>
              <w:right w:val="single" w:sz="4" w:space="0" w:color="auto"/>
            </w:tcBorders>
          </w:tcPr>
          <w:p w14:paraId="2E149989"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New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52FA4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Borders>
              <w:top w:val="single" w:sz="4" w:space="0" w:color="auto"/>
              <w:left w:val="single" w:sz="4" w:space="0" w:color="auto"/>
              <w:bottom w:val="single" w:sz="4" w:space="0" w:color="auto"/>
              <w:right w:val="single" w:sz="4" w:space="0" w:color="auto"/>
            </w:tcBorders>
          </w:tcPr>
          <w:p w14:paraId="75586A01"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5BE79E00"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 xml:space="preserve">Extended </w:t>
            </w: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5FA546BB"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9.2.86</w:t>
            </w:r>
          </w:p>
        </w:tc>
        <w:tc>
          <w:tcPr>
            <w:tcW w:w="1274" w:type="dxa"/>
            <w:tcBorders>
              <w:top w:val="single" w:sz="4" w:space="0" w:color="auto"/>
              <w:left w:val="single" w:sz="4" w:space="0" w:color="auto"/>
              <w:bottom w:val="single" w:sz="4" w:space="0" w:color="auto"/>
              <w:right w:val="single" w:sz="4" w:space="0" w:color="auto"/>
            </w:tcBorders>
          </w:tcPr>
          <w:p w14:paraId="629760E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 xml:space="preserve">Allocated at the target </w:t>
            </w:r>
            <w:proofErr w:type="spellStart"/>
            <w:r w:rsidRPr="00CE1586">
              <w:rPr>
                <w:rFonts w:ascii="Arial" w:eastAsia="SimSun" w:hAnsi="Arial"/>
                <w:sz w:val="18"/>
                <w:szCs w:val="20"/>
                <w:lang w:val="en-GB"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646C759F"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2FE9457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reject</w:t>
            </w:r>
          </w:p>
        </w:tc>
      </w:tr>
      <w:tr w:rsidR="00CE1586" w:rsidRPr="00CE1586" w14:paraId="222F8F9F" w14:textId="77777777" w:rsidTr="0078616C">
        <w:tc>
          <w:tcPr>
            <w:tcW w:w="2578" w:type="dxa"/>
            <w:tcBorders>
              <w:top w:val="single" w:sz="4" w:space="0" w:color="auto"/>
              <w:left w:val="single" w:sz="4" w:space="0" w:color="auto"/>
              <w:bottom w:val="single" w:sz="4" w:space="0" w:color="auto"/>
              <w:right w:val="single" w:sz="4" w:space="0" w:color="auto"/>
            </w:tcBorders>
          </w:tcPr>
          <w:p w14:paraId="441BFE7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rPr>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0FD0275"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rPr>
              <w:t>O</w:t>
            </w:r>
          </w:p>
        </w:tc>
        <w:tc>
          <w:tcPr>
            <w:tcW w:w="1694" w:type="dxa"/>
            <w:tcBorders>
              <w:top w:val="single" w:sz="4" w:space="0" w:color="auto"/>
              <w:left w:val="single" w:sz="4" w:space="0" w:color="auto"/>
              <w:bottom w:val="single" w:sz="4" w:space="0" w:color="auto"/>
              <w:right w:val="single" w:sz="4" w:space="0" w:color="auto"/>
            </w:tcBorders>
          </w:tcPr>
          <w:p w14:paraId="0553E7F9"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7EF6E809" w14:textId="77777777" w:rsidR="00CE1586" w:rsidRPr="00CE1586" w:rsidRDefault="00CE1586" w:rsidP="00CE1586">
            <w:pPr>
              <w:keepNext/>
              <w:keepLines/>
              <w:rPr>
                <w:rFonts w:ascii="Arial" w:eastAsia="SimSun" w:hAnsi="Arial"/>
                <w:snapToGrid w:val="0"/>
                <w:sz w:val="18"/>
                <w:szCs w:val="20"/>
                <w:lang w:val="en-GB"/>
              </w:rPr>
            </w:pPr>
            <w:r w:rsidRPr="00CE1586">
              <w:rPr>
                <w:rFonts w:ascii="Arial" w:eastAsia="SimSun" w:hAnsi="Arial"/>
                <w:snapToGrid w:val="0"/>
                <w:sz w:val="18"/>
                <w:szCs w:val="20"/>
                <w:lang w:val="en-GB"/>
              </w:rPr>
              <w:t>UE Context Kept Indicator</w:t>
            </w:r>
          </w:p>
          <w:p w14:paraId="6130AFE4"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rPr>
              <w:t>9.2.85</w:t>
            </w:r>
          </w:p>
        </w:tc>
        <w:tc>
          <w:tcPr>
            <w:tcW w:w="1274" w:type="dxa"/>
            <w:tcBorders>
              <w:top w:val="single" w:sz="4" w:space="0" w:color="auto"/>
              <w:left w:val="single" w:sz="4" w:space="0" w:color="auto"/>
              <w:bottom w:val="single" w:sz="4" w:space="0" w:color="auto"/>
              <w:right w:val="single" w:sz="4" w:space="0" w:color="auto"/>
            </w:tcBorders>
          </w:tcPr>
          <w:p w14:paraId="23D899C4"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rPr>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78FC92C"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72257612"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rPr>
              <w:t>ignore</w:t>
            </w:r>
          </w:p>
        </w:tc>
      </w:tr>
      <w:tr w:rsidR="00CE1586" w:rsidRPr="00CE1586" w14:paraId="76B1A4F2" w14:textId="77777777" w:rsidTr="0078616C">
        <w:trPr>
          <w:ins w:id="34" w:author="作者"/>
        </w:trPr>
        <w:tc>
          <w:tcPr>
            <w:tcW w:w="2578" w:type="dxa"/>
            <w:tcBorders>
              <w:top w:val="single" w:sz="4" w:space="0" w:color="auto"/>
              <w:left w:val="single" w:sz="4" w:space="0" w:color="auto"/>
              <w:bottom w:val="single" w:sz="4" w:space="0" w:color="auto"/>
              <w:right w:val="single" w:sz="4" w:space="0" w:color="auto"/>
            </w:tcBorders>
          </w:tcPr>
          <w:p w14:paraId="15A57CA3" w14:textId="45771B8B" w:rsidR="00CE1586" w:rsidRPr="00CE1586" w:rsidRDefault="00CE1586" w:rsidP="00CE1586">
            <w:pPr>
              <w:keepNext/>
              <w:keepLines/>
              <w:rPr>
                <w:ins w:id="35" w:author="作者"/>
                <w:rFonts w:ascii="Arial" w:eastAsia="SimSun" w:hAnsi="Arial"/>
                <w:sz w:val="18"/>
                <w:szCs w:val="20"/>
                <w:lang w:val="en-GB" w:eastAsia="ja-JP"/>
              </w:rPr>
            </w:pPr>
            <w:ins w:id="36" w:author="作者">
              <w:r w:rsidRPr="00CE1586">
                <w:rPr>
                  <w:rFonts w:ascii="Arial" w:eastAsia="SimSun" w:hAnsi="Arial"/>
                  <w:sz w:val="18"/>
                  <w:szCs w:val="20"/>
                  <w:lang w:val="en-GB" w:eastAsia="zh-CN"/>
                </w:rPr>
                <w:t>DAPS Re</w:t>
              </w:r>
            </w:ins>
            <w:ins w:id="37" w:author="Apple Inc." w:date="2020-04-08T19:32:00Z">
              <w:r w:rsidR="000A1037">
                <w:rPr>
                  <w:rFonts w:ascii="Arial" w:eastAsia="SimSun" w:hAnsi="Arial"/>
                  <w:sz w:val="18"/>
                  <w:szCs w:val="20"/>
                  <w:lang w:val="en-GB" w:eastAsia="zh-CN"/>
                </w:rPr>
                <w:t>s</w:t>
              </w:r>
            </w:ins>
            <w:ins w:id="38" w:author="作者">
              <w:r w:rsidRPr="00CE1586">
                <w:rPr>
                  <w:rFonts w:ascii="Arial" w:eastAsia="SimSun" w:hAnsi="Arial"/>
                  <w:sz w:val="18"/>
                  <w:szCs w:val="20"/>
                  <w:lang w:val="en-GB" w:eastAsia="zh-CN"/>
                </w:rPr>
                <w:t xml:space="preserve">ponse Information </w:t>
              </w:r>
            </w:ins>
          </w:p>
        </w:tc>
        <w:tc>
          <w:tcPr>
            <w:tcW w:w="1104" w:type="dxa"/>
            <w:tcBorders>
              <w:top w:val="single" w:sz="4" w:space="0" w:color="auto"/>
              <w:left w:val="single" w:sz="4" w:space="0" w:color="auto"/>
              <w:bottom w:val="single" w:sz="4" w:space="0" w:color="auto"/>
              <w:right w:val="single" w:sz="4" w:space="0" w:color="auto"/>
            </w:tcBorders>
          </w:tcPr>
          <w:p w14:paraId="08AB43B3" w14:textId="77777777" w:rsidR="00CE1586" w:rsidRPr="00CE1586" w:rsidRDefault="00CE1586" w:rsidP="00CE1586">
            <w:pPr>
              <w:keepNext/>
              <w:keepLines/>
              <w:rPr>
                <w:ins w:id="39" w:author="作者"/>
                <w:rFonts w:ascii="Arial" w:eastAsia="SimSun" w:hAnsi="Arial"/>
                <w:sz w:val="18"/>
                <w:szCs w:val="20"/>
                <w:lang w:val="en-GB" w:eastAsia="ja-JP"/>
              </w:rPr>
            </w:pPr>
            <w:ins w:id="40" w:author="作者">
              <w:r w:rsidRPr="00CE1586">
                <w:rPr>
                  <w:rFonts w:ascii="Arial" w:eastAsia="SimSun" w:hAnsi="Arial" w:cs="Arial"/>
                  <w:sz w:val="18"/>
                  <w:szCs w:val="20"/>
                  <w:lang w:val="en-GB"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50CC45" w14:textId="77777777" w:rsidR="00CE1586" w:rsidRPr="00CE1586" w:rsidRDefault="00CE1586" w:rsidP="00CE1586">
            <w:pPr>
              <w:keepNext/>
              <w:keepLines/>
              <w:rPr>
                <w:ins w:id="41"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0FB94D49" w14:textId="77777777" w:rsidR="00CE1586" w:rsidRPr="00CE1586" w:rsidRDefault="00CE1586" w:rsidP="00CE1586">
            <w:pPr>
              <w:keepNext/>
              <w:keepLines/>
              <w:rPr>
                <w:ins w:id="42" w:author="作者"/>
                <w:rFonts w:ascii="Arial" w:eastAsia="SimSun" w:hAnsi="Arial"/>
                <w:sz w:val="18"/>
                <w:szCs w:val="20"/>
                <w:lang w:val="en-GB" w:eastAsia="ja-JP"/>
              </w:rPr>
            </w:pPr>
            <w:ins w:id="43" w:author="作者">
              <w:r w:rsidRPr="00CE1586">
                <w:rPr>
                  <w:rFonts w:ascii="Arial" w:eastAsia="SimSun" w:hAnsi="Arial" w:cs="Arial"/>
                  <w:sz w:val="18"/>
                  <w:szCs w:val="20"/>
                  <w:lang w:val="en-GB" w:eastAsia="ja-JP"/>
                </w:rPr>
                <w:t>9.2.</w:t>
              </w:r>
              <w:r w:rsidRPr="00CE1586">
                <w:rPr>
                  <w:rFonts w:ascii="Arial" w:eastAsia="SimSun" w:hAnsi="Arial" w:cs="Arial"/>
                  <w:sz w:val="18"/>
                  <w:szCs w:val="20"/>
                  <w:lang w:val="en-GB" w:eastAsia="zh-CN"/>
                </w:rPr>
                <w:t>y</w:t>
              </w:r>
            </w:ins>
          </w:p>
        </w:tc>
        <w:tc>
          <w:tcPr>
            <w:tcW w:w="1274" w:type="dxa"/>
            <w:tcBorders>
              <w:top w:val="single" w:sz="4" w:space="0" w:color="auto"/>
              <w:left w:val="single" w:sz="4" w:space="0" w:color="auto"/>
              <w:bottom w:val="single" w:sz="4" w:space="0" w:color="auto"/>
              <w:right w:val="single" w:sz="4" w:space="0" w:color="auto"/>
            </w:tcBorders>
          </w:tcPr>
          <w:p w14:paraId="52D6914E" w14:textId="77777777" w:rsidR="00CE1586" w:rsidRPr="00CE1586" w:rsidRDefault="00CE1586" w:rsidP="00CE1586">
            <w:pPr>
              <w:keepNext/>
              <w:keepLines/>
              <w:jc w:val="center"/>
              <w:rPr>
                <w:ins w:id="44" w:author="作者"/>
                <w:rFonts w:ascii="Arial" w:eastAsia="SimSun"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0C91487D" w14:textId="77777777" w:rsidR="00CE1586" w:rsidRPr="00CE1586" w:rsidRDefault="00CE1586" w:rsidP="00CE1586">
            <w:pPr>
              <w:keepNext/>
              <w:keepLines/>
              <w:jc w:val="center"/>
              <w:rPr>
                <w:ins w:id="45" w:author="作者"/>
                <w:rFonts w:ascii="Arial" w:eastAsia="SimSun" w:hAnsi="Arial"/>
                <w:sz w:val="18"/>
                <w:szCs w:val="20"/>
                <w:lang w:val="en-GB" w:eastAsia="ja-JP"/>
              </w:rPr>
            </w:pPr>
            <w:ins w:id="46" w:author="作者">
              <w:r w:rsidRPr="00CE1586">
                <w:rPr>
                  <w:rFonts w:ascii="Arial" w:eastAsia="SimSun" w:hAnsi="Arial" w:cs="Arial"/>
                  <w:bCs/>
                  <w:sz w:val="18"/>
                  <w:szCs w:val="20"/>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968D25" w14:textId="77777777" w:rsidR="00CE1586" w:rsidRPr="00CE1586" w:rsidRDefault="00CE1586" w:rsidP="00CE1586">
            <w:pPr>
              <w:keepNext/>
              <w:keepLines/>
              <w:jc w:val="center"/>
              <w:rPr>
                <w:ins w:id="47" w:author="作者"/>
                <w:rFonts w:ascii="Arial" w:eastAsia="SimSun" w:hAnsi="Arial"/>
                <w:sz w:val="18"/>
                <w:szCs w:val="20"/>
                <w:lang w:val="en-GB" w:eastAsia="ja-JP"/>
              </w:rPr>
            </w:pPr>
            <w:ins w:id="48" w:author="作者">
              <w:r w:rsidRPr="00CE1586">
                <w:rPr>
                  <w:rFonts w:ascii="Arial" w:eastAsia="SimSun" w:hAnsi="Arial" w:cs="Arial"/>
                  <w:sz w:val="18"/>
                  <w:szCs w:val="20"/>
                  <w:lang w:val="en-GB" w:eastAsia="ja-JP"/>
                </w:rPr>
                <w:t>Reject</w:t>
              </w:r>
            </w:ins>
          </w:p>
        </w:tc>
      </w:tr>
      <w:tr w:rsidR="00CE1586" w:rsidRPr="00CE1586" w14:paraId="30F6629B" w14:textId="77777777" w:rsidTr="0078616C">
        <w:trPr>
          <w:ins w:id="49" w:author="作者"/>
        </w:trPr>
        <w:tc>
          <w:tcPr>
            <w:tcW w:w="2578" w:type="dxa"/>
            <w:tcBorders>
              <w:top w:val="single" w:sz="4" w:space="0" w:color="auto"/>
              <w:left w:val="single" w:sz="4" w:space="0" w:color="auto"/>
              <w:bottom w:val="single" w:sz="4" w:space="0" w:color="auto"/>
              <w:right w:val="single" w:sz="4" w:space="0" w:color="auto"/>
            </w:tcBorders>
          </w:tcPr>
          <w:p w14:paraId="1811D652" w14:textId="77777777" w:rsidR="00CE1586" w:rsidRPr="00CE1586" w:rsidRDefault="00CE1586" w:rsidP="00CE1586">
            <w:pPr>
              <w:keepNext/>
              <w:keepLines/>
              <w:rPr>
                <w:ins w:id="50" w:author="作者"/>
                <w:rFonts w:ascii="Arial" w:eastAsia="SimSun" w:hAnsi="Arial"/>
                <w:sz w:val="18"/>
                <w:szCs w:val="20"/>
                <w:lang w:val="en-GB" w:eastAsia="zh-CN"/>
              </w:rPr>
            </w:pPr>
            <w:ins w:id="51" w:author="作者">
              <w:r w:rsidRPr="00CE1586">
                <w:rPr>
                  <w:rFonts w:ascii="Arial" w:eastAsia="Batang" w:hAnsi="Arial"/>
                  <w:b/>
                  <w:sz w:val="18"/>
                  <w:szCs w:val="20"/>
                  <w:lang w:val="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F57CBBF" w14:textId="77777777" w:rsidR="00CE1586" w:rsidRPr="00CE1586" w:rsidRDefault="00CE1586" w:rsidP="00CE1586">
            <w:pPr>
              <w:keepNext/>
              <w:keepLines/>
              <w:rPr>
                <w:ins w:id="52" w:author="作者"/>
                <w:rFonts w:ascii="Arial" w:eastAsia="SimSun" w:hAnsi="Arial" w:cs="Arial"/>
                <w:sz w:val="18"/>
                <w:szCs w:val="20"/>
                <w:lang w:val="en-GB" w:eastAsia="ja-JP"/>
              </w:rPr>
            </w:pPr>
            <w:ins w:id="53" w:author="作者">
              <w:r w:rsidRPr="00CE1586">
                <w:rPr>
                  <w:rFonts w:ascii="Arial" w:eastAsia="SimSun" w:hAnsi="Arial" w:cs="Arial"/>
                  <w:sz w:val="18"/>
                  <w:szCs w:val="20"/>
                  <w:lang w:val="en-GB" w:eastAsia="ja-JP"/>
                </w:rPr>
                <w:t>O</w:t>
              </w:r>
            </w:ins>
          </w:p>
        </w:tc>
        <w:tc>
          <w:tcPr>
            <w:tcW w:w="1694" w:type="dxa"/>
            <w:tcBorders>
              <w:top w:val="single" w:sz="4" w:space="0" w:color="auto"/>
              <w:left w:val="single" w:sz="4" w:space="0" w:color="auto"/>
              <w:bottom w:val="single" w:sz="4" w:space="0" w:color="auto"/>
              <w:right w:val="single" w:sz="4" w:space="0" w:color="auto"/>
            </w:tcBorders>
          </w:tcPr>
          <w:p w14:paraId="663054EC" w14:textId="77777777" w:rsidR="00CE1586" w:rsidRPr="00CE1586" w:rsidRDefault="00CE1586" w:rsidP="00CE1586">
            <w:pPr>
              <w:keepNext/>
              <w:keepLines/>
              <w:rPr>
                <w:ins w:id="54"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6736C95C" w14:textId="77777777" w:rsidR="00CE1586" w:rsidRPr="00CE1586" w:rsidRDefault="00CE1586" w:rsidP="00CE1586">
            <w:pPr>
              <w:keepNext/>
              <w:keepLines/>
              <w:rPr>
                <w:ins w:id="55" w:author="作者"/>
                <w:rFonts w:ascii="Arial" w:eastAsia="SimSun" w:hAnsi="Arial" w:cs="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BD7B047" w14:textId="77777777" w:rsidR="00CE1586" w:rsidRPr="00CE1586" w:rsidRDefault="00CE1586" w:rsidP="00CE1586">
            <w:pPr>
              <w:keepNext/>
              <w:keepLines/>
              <w:jc w:val="center"/>
              <w:rPr>
                <w:ins w:id="56" w:author="作者"/>
                <w:rFonts w:ascii="Arial" w:eastAsia="SimSun"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5C92762C" w14:textId="77777777" w:rsidR="00CE1586" w:rsidRPr="00CE1586" w:rsidRDefault="00CE1586" w:rsidP="00CE1586">
            <w:pPr>
              <w:keepNext/>
              <w:keepLines/>
              <w:jc w:val="center"/>
              <w:rPr>
                <w:ins w:id="57" w:author="作者"/>
                <w:rFonts w:ascii="Arial" w:eastAsia="SimSun" w:hAnsi="Arial" w:cs="Arial"/>
                <w:bCs/>
                <w:sz w:val="18"/>
                <w:szCs w:val="20"/>
                <w:lang w:val="en-GB" w:eastAsia="ja-JP"/>
              </w:rPr>
            </w:pPr>
            <w:ins w:id="58" w:author="作者">
              <w:r w:rsidRPr="00CE1586">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79CC62C7" w14:textId="77777777" w:rsidR="00CE1586" w:rsidRPr="00CE1586" w:rsidRDefault="00CE1586" w:rsidP="00CE1586">
            <w:pPr>
              <w:keepNext/>
              <w:keepLines/>
              <w:jc w:val="center"/>
              <w:rPr>
                <w:ins w:id="59" w:author="作者"/>
                <w:rFonts w:ascii="Arial" w:eastAsia="SimSun" w:hAnsi="Arial" w:cs="Arial"/>
                <w:sz w:val="18"/>
                <w:szCs w:val="20"/>
                <w:lang w:val="en-GB" w:eastAsia="ja-JP"/>
              </w:rPr>
            </w:pPr>
            <w:ins w:id="60" w:author="作者">
              <w:r w:rsidRPr="00CE1586">
                <w:rPr>
                  <w:rFonts w:ascii="Arial" w:eastAsia="SimSun" w:hAnsi="Arial"/>
                  <w:sz w:val="18"/>
                  <w:szCs w:val="20"/>
                  <w:lang w:val="en-GB"/>
                </w:rPr>
                <w:t>reject</w:t>
              </w:r>
            </w:ins>
          </w:p>
        </w:tc>
      </w:tr>
      <w:tr w:rsidR="00CE1586" w:rsidRPr="00CE1586" w14:paraId="55045CC7" w14:textId="77777777" w:rsidTr="0078616C">
        <w:trPr>
          <w:ins w:id="61" w:author="作者"/>
        </w:trPr>
        <w:tc>
          <w:tcPr>
            <w:tcW w:w="2578" w:type="dxa"/>
            <w:tcBorders>
              <w:top w:val="single" w:sz="4" w:space="0" w:color="auto"/>
              <w:left w:val="single" w:sz="4" w:space="0" w:color="auto"/>
              <w:bottom w:val="single" w:sz="4" w:space="0" w:color="auto"/>
              <w:right w:val="single" w:sz="4" w:space="0" w:color="auto"/>
            </w:tcBorders>
          </w:tcPr>
          <w:p w14:paraId="7731A6F4" w14:textId="77777777" w:rsidR="00CE1586" w:rsidRPr="00CE1586" w:rsidRDefault="00CE1586" w:rsidP="00CE1586">
            <w:pPr>
              <w:keepNext/>
              <w:keepLines/>
              <w:ind w:left="142"/>
              <w:rPr>
                <w:ins w:id="62" w:author="作者"/>
                <w:rFonts w:ascii="Arial" w:eastAsia="MS Mincho" w:hAnsi="Arial"/>
                <w:bCs/>
                <w:sz w:val="18"/>
                <w:szCs w:val="20"/>
                <w:lang w:val="en-GB" w:eastAsia="ja-JP"/>
              </w:rPr>
            </w:pPr>
            <w:ins w:id="63" w:author="作者">
              <w:r w:rsidRPr="00CE1586">
                <w:rPr>
                  <w:rFonts w:ascii="Arial" w:eastAsia="MS Mincho" w:hAnsi="Arial"/>
                  <w:bCs/>
                  <w:sz w:val="18"/>
                  <w:szCs w:val="20"/>
                  <w:lang w:val="en-GB" w:eastAsia="ja-JP"/>
                </w:rPr>
                <w:lastRenderedPageBreak/>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46DEC5E4" w14:textId="77777777" w:rsidR="00CE1586" w:rsidRPr="00CE1586" w:rsidRDefault="00CE1586" w:rsidP="00CE1586">
            <w:pPr>
              <w:keepNext/>
              <w:keepLines/>
              <w:rPr>
                <w:ins w:id="64" w:author="作者"/>
                <w:rFonts w:ascii="Arial" w:eastAsia="SimSun" w:hAnsi="Arial" w:cs="Arial"/>
                <w:sz w:val="18"/>
                <w:szCs w:val="20"/>
                <w:lang w:val="en-GB" w:eastAsia="ja-JP"/>
              </w:rPr>
            </w:pPr>
            <w:ins w:id="65" w:author="作者">
              <w:r w:rsidRPr="00CE1586">
                <w:rPr>
                  <w:rFonts w:ascii="Arial" w:eastAsia="SimSun" w:hAnsi="Arial"/>
                  <w:sz w:val="18"/>
                  <w:szCs w:val="20"/>
                  <w:lang w:val="en-GB"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5AA15B" w14:textId="77777777" w:rsidR="00CE1586" w:rsidRPr="00CE1586" w:rsidRDefault="00CE1586" w:rsidP="00CE1586">
            <w:pPr>
              <w:keepNext/>
              <w:keepLines/>
              <w:rPr>
                <w:ins w:id="66"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0EECFE9F" w14:textId="77777777" w:rsidR="00CE1586" w:rsidRPr="00CE1586" w:rsidRDefault="00CE1586" w:rsidP="00CE1586">
            <w:pPr>
              <w:keepNext/>
              <w:keepLines/>
              <w:rPr>
                <w:ins w:id="67" w:author="作者"/>
                <w:rFonts w:ascii="Arial" w:eastAsia="SimSun" w:hAnsi="Arial"/>
                <w:sz w:val="18"/>
                <w:szCs w:val="20"/>
                <w:lang w:val="en-GB" w:eastAsia="ja-JP"/>
              </w:rPr>
            </w:pPr>
            <w:ins w:id="68" w:author="作者">
              <w:r w:rsidRPr="00CE1586">
                <w:rPr>
                  <w:rFonts w:ascii="Arial" w:eastAsia="SimSun" w:hAnsi="Arial"/>
                  <w:sz w:val="18"/>
                  <w:szCs w:val="20"/>
                  <w:lang w:val="en-GB" w:eastAsia="ja-JP"/>
                </w:rPr>
                <w:t>ECGI</w:t>
              </w:r>
            </w:ins>
          </w:p>
          <w:p w14:paraId="34F0D63B" w14:textId="77777777" w:rsidR="00CE1586" w:rsidRPr="00CE1586" w:rsidRDefault="00CE1586" w:rsidP="00CE1586">
            <w:pPr>
              <w:keepNext/>
              <w:keepLines/>
              <w:rPr>
                <w:ins w:id="69" w:author="作者"/>
                <w:rFonts w:ascii="Arial" w:eastAsia="SimSun" w:hAnsi="Arial" w:cs="Arial"/>
                <w:sz w:val="18"/>
                <w:szCs w:val="20"/>
                <w:lang w:val="en-GB" w:eastAsia="ja-JP"/>
              </w:rPr>
            </w:pPr>
            <w:ins w:id="70" w:author="作者">
              <w:r w:rsidRPr="00CE1586">
                <w:rPr>
                  <w:rFonts w:ascii="Arial" w:eastAsia="SimSun" w:hAnsi="Arial"/>
                  <w:sz w:val="18"/>
                  <w:szCs w:val="20"/>
                  <w:lang w:val="en-GB"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16575F51" w14:textId="77777777" w:rsidR="00CE1586" w:rsidRPr="00CE1586" w:rsidRDefault="00CE1586" w:rsidP="00CE1586">
            <w:pPr>
              <w:keepNext/>
              <w:keepLines/>
              <w:jc w:val="center"/>
              <w:rPr>
                <w:ins w:id="71" w:author="作者"/>
                <w:rFonts w:ascii="Arial" w:eastAsia="SimSun" w:hAnsi="Arial"/>
                <w:sz w:val="18"/>
                <w:szCs w:val="20"/>
                <w:lang w:val="en-GB" w:eastAsia="ja-JP"/>
              </w:rPr>
            </w:pPr>
            <w:ins w:id="72" w:author="作者">
              <w:r w:rsidRPr="00CE1586">
                <w:rPr>
                  <w:rFonts w:ascii="Arial" w:eastAsia="SimSun" w:hAnsi="Arial"/>
                  <w:sz w:val="18"/>
                  <w:szCs w:val="20"/>
                  <w:lang w:val="en-GB"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30F05DA6" w14:textId="77777777" w:rsidR="00CE1586" w:rsidRPr="00CE1586" w:rsidRDefault="00CE1586" w:rsidP="00CE1586">
            <w:pPr>
              <w:keepNext/>
              <w:keepLines/>
              <w:jc w:val="center"/>
              <w:rPr>
                <w:ins w:id="73" w:author="作者"/>
                <w:rFonts w:ascii="Arial" w:eastAsia="SimSun" w:hAnsi="Arial"/>
                <w:sz w:val="18"/>
                <w:szCs w:val="20"/>
                <w:lang w:val="en-GB"/>
              </w:rPr>
            </w:pPr>
            <w:ins w:id="74" w:author="作者">
              <w:r w:rsidRPr="00CE1586">
                <w:rPr>
                  <w:rFonts w:ascii="Arial" w:eastAsia="SimSun" w:hAnsi="Arial"/>
                  <w:sz w:val="18"/>
                  <w:szCs w:val="20"/>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457E20" w14:textId="77777777" w:rsidR="00CE1586" w:rsidRPr="00CE1586" w:rsidRDefault="00CE1586" w:rsidP="00CE1586">
            <w:pPr>
              <w:keepNext/>
              <w:keepLines/>
              <w:jc w:val="center"/>
              <w:rPr>
                <w:ins w:id="75" w:author="作者"/>
                <w:rFonts w:ascii="Arial" w:eastAsia="SimSun" w:hAnsi="Arial"/>
                <w:sz w:val="18"/>
                <w:szCs w:val="20"/>
                <w:lang w:val="en-GB"/>
              </w:rPr>
            </w:pPr>
            <w:ins w:id="76" w:author="作者">
              <w:r w:rsidRPr="00CE1586">
                <w:rPr>
                  <w:rFonts w:ascii="Arial" w:eastAsia="SimSun" w:hAnsi="Arial"/>
                  <w:sz w:val="18"/>
                  <w:szCs w:val="20"/>
                  <w:lang w:val="en-GB" w:eastAsia="ja-JP"/>
                </w:rPr>
                <w:t>reject</w:t>
              </w:r>
            </w:ins>
          </w:p>
        </w:tc>
      </w:tr>
      <w:tr w:rsidR="00CE1586" w:rsidRPr="00CE1586" w14:paraId="3EBDD1E4" w14:textId="77777777" w:rsidTr="0078616C">
        <w:trPr>
          <w:ins w:id="77" w:author="作者"/>
        </w:trPr>
        <w:tc>
          <w:tcPr>
            <w:tcW w:w="2578" w:type="dxa"/>
            <w:tcBorders>
              <w:top w:val="single" w:sz="4" w:space="0" w:color="auto"/>
              <w:left w:val="single" w:sz="4" w:space="0" w:color="auto"/>
              <w:bottom w:val="single" w:sz="4" w:space="0" w:color="auto"/>
              <w:right w:val="single" w:sz="4" w:space="0" w:color="auto"/>
            </w:tcBorders>
          </w:tcPr>
          <w:p w14:paraId="23681F41" w14:textId="77777777" w:rsidR="00CE1586" w:rsidRPr="00CE1586" w:rsidRDefault="00CE1586" w:rsidP="00CE1586">
            <w:pPr>
              <w:keepNext/>
              <w:keepLines/>
              <w:ind w:left="142"/>
              <w:rPr>
                <w:ins w:id="78" w:author="作者"/>
                <w:rFonts w:ascii="Arial" w:eastAsia="MS Mincho" w:hAnsi="Arial"/>
                <w:bCs/>
                <w:sz w:val="18"/>
                <w:szCs w:val="20"/>
                <w:lang w:val="en-GB" w:eastAsia="ja-JP"/>
              </w:rPr>
            </w:pPr>
            <w:ins w:id="79" w:author="作者">
              <w:r w:rsidRPr="00CE1586">
                <w:rPr>
                  <w:rFonts w:ascii="Arial" w:eastAsia="MS Mincho" w:hAnsi="Arial"/>
                  <w:bCs/>
                  <w:sz w:val="18"/>
                  <w:szCs w:val="20"/>
                  <w:lang w:val="en-GB" w:eastAsia="ja-JP"/>
                </w:rPr>
                <w:t>&gt;Maximum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6C83B5BC" w14:textId="77777777" w:rsidR="00CE1586" w:rsidRPr="00CE1586" w:rsidRDefault="00CE1586" w:rsidP="00CE1586">
            <w:pPr>
              <w:keepNext/>
              <w:keepLines/>
              <w:rPr>
                <w:ins w:id="80" w:author="作者"/>
                <w:rFonts w:ascii="Arial" w:eastAsia="SimSun" w:hAnsi="Arial" w:cs="Arial"/>
                <w:sz w:val="18"/>
                <w:szCs w:val="20"/>
                <w:lang w:val="en-GB" w:eastAsia="ja-JP"/>
              </w:rPr>
            </w:pPr>
            <w:ins w:id="81" w:author="作者">
              <w:r w:rsidRPr="00CE1586">
                <w:rPr>
                  <w:rFonts w:ascii="Arial" w:eastAsia="SimSun" w:hAnsi="Arial"/>
                  <w:sz w:val="18"/>
                  <w:szCs w:val="20"/>
                  <w:lang w:val="en-GB"/>
                </w:rPr>
                <w:t>O</w:t>
              </w:r>
            </w:ins>
          </w:p>
        </w:tc>
        <w:tc>
          <w:tcPr>
            <w:tcW w:w="1694" w:type="dxa"/>
            <w:tcBorders>
              <w:top w:val="single" w:sz="4" w:space="0" w:color="auto"/>
              <w:left w:val="single" w:sz="4" w:space="0" w:color="auto"/>
              <w:bottom w:val="single" w:sz="4" w:space="0" w:color="auto"/>
              <w:right w:val="single" w:sz="4" w:space="0" w:color="auto"/>
            </w:tcBorders>
          </w:tcPr>
          <w:p w14:paraId="13DFE52F" w14:textId="77777777" w:rsidR="00CE1586" w:rsidRPr="00CE1586" w:rsidRDefault="00CE1586" w:rsidP="00CE1586">
            <w:pPr>
              <w:keepNext/>
              <w:keepLines/>
              <w:rPr>
                <w:ins w:id="82"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0F680788" w14:textId="77777777" w:rsidR="00CE1586" w:rsidRPr="00CE1586" w:rsidRDefault="00CE1586" w:rsidP="00CE1586">
            <w:pPr>
              <w:keepNext/>
              <w:keepLines/>
              <w:rPr>
                <w:ins w:id="83" w:author="作者"/>
                <w:rFonts w:ascii="Arial" w:eastAsia="SimSun" w:hAnsi="Arial" w:cs="Arial"/>
                <w:sz w:val="18"/>
                <w:szCs w:val="20"/>
                <w:lang w:val="en-GB" w:eastAsia="ja-JP"/>
              </w:rPr>
            </w:pPr>
            <w:ins w:id="84" w:author="作者">
              <w:r w:rsidRPr="00CE1586">
                <w:rPr>
                  <w:rFonts w:ascii="Arial" w:eastAsia="SimSun" w:hAnsi="Arial"/>
                  <w:snapToGrid w:val="0"/>
                  <w:sz w:val="18"/>
                  <w:szCs w:val="20"/>
                  <w:lang w:val="en-GB"/>
                </w:rPr>
                <w:t>9.2.C</w:t>
              </w:r>
            </w:ins>
          </w:p>
        </w:tc>
        <w:tc>
          <w:tcPr>
            <w:tcW w:w="1274" w:type="dxa"/>
            <w:tcBorders>
              <w:top w:val="single" w:sz="4" w:space="0" w:color="auto"/>
              <w:left w:val="single" w:sz="4" w:space="0" w:color="auto"/>
              <w:bottom w:val="single" w:sz="4" w:space="0" w:color="auto"/>
              <w:right w:val="single" w:sz="4" w:space="0" w:color="auto"/>
            </w:tcBorders>
          </w:tcPr>
          <w:p w14:paraId="24F59C83" w14:textId="77777777" w:rsidR="00CE1586" w:rsidRPr="00CE1586" w:rsidRDefault="00CE1586" w:rsidP="00CE1586">
            <w:pPr>
              <w:keepNext/>
              <w:keepLines/>
              <w:jc w:val="center"/>
              <w:rPr>
                <w:ins w:id="85" w:author="作者"/>
                <w:rFonts w:ascii="Arial" w:eastAsia="SimSun"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7D821897" w14:textId="77777777" w:rsidR="00CE1586" w:rsidRPr="00CE1586" w:rsidRDefault="00CE1586" w:rsidP="00CE1586">
            <w:pPr>
              <w:keepNext/>
              <w:keepLines/>
              <w:jc w:val="center"/>
              <w:rPr>
                <w:ins w:id="86" w:author="作者"/>
                <w:rFonts w:ascii="Arial" w:eastAsia="SimSun" w:hAnsi="Arial" w:cs="Arial"/>
                <w:bCs/>
                <w:sz w:val="18"/>
                <w:szCs w:val="20"/>
                <w:lang w:val="en-GB" w:eastAsia="ja-JP"/>
              </w:rPr>
            </w:pPr>
            <w:ins w:id="87" w:author="作者">
              <w:r w:rsidRPr="00CE1586">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02F6523E" w14:textId="5E6D7794" w:rsidR="00CE1586" w:rsidRPr="00CE1586" w:rsidRDefault="00CE1586" w:rsidP="00CE1586">
            <w:pPr>
              <w:keepNext/>
              <w:keepLines/>
              <w:jc w:val="center"/>
              <w:rPr>
                <w:ins w:id="88" w:author="作者"/>
                <w:rFonts w:ascii="Arial" w:eastAsia="SimSun" w:hAnsi="Arial" w:cs="Arial"/>
                <w:sz w:val="18"/>
                <w:szCs w:val="20"/>
                <w:lang w:val="en-GB" w:eastAsia="ja-JP"/>
              </w:rPr>
            </w:pPr>
            <w:ins w:id="89" w:author="作者">
              <w:r w:rsidRPr="00CE1586">
                <w:rPr>
                  <w:rFonts w:ascii="Arial" w:eastAsia="SimSun" w:hAnsi="Arial"/>
                  <w:sz w:val="18"/>
                  <w:szCs w:val="20"/>
                  <w:lang w:val="en-GB"/>
                </w:rPr>
                <w:t>Reject</w:t>
              </w:r>
            </w:ins>
          </w:p>
        </w:tc>
      </w:tr>
      <w:tr w:rsidR="000A1037" w:rsidRPr="00CE1586" w14:paraId="10C3A5AE" w14:textId="77777777" w:rsidTr="0078616C">
        <w:trPr>
          <w:ins w:id="90" w:author="Apple Inc." w:date="2020-04-08T19:21:00Z"/>
        </w:trPr>
        <w:tc>
          <w:tcPr>
            <w:tcW w:w="2578" w:type="dxa"/>
            <w:tcBorders>
              <w:top w:val="single" w:sz="4" w:space="0" w:color="auto"/>
              <w:left w:val="single" w:sz="4" w:space="0" w:color="auto"/>
              <w:bottom w:val="single" w:sz="4" w:space="0" w:color="auto"/>
              <w:right w:val="single" w:sz="4" w:space="0" w:color="auto"/>
            </w:tcBorders>
          </w:tcPr>
          <w:p w14:paraId="5BB26E08" w14:textId="13128B0B" w:rsidR="000A1037" w:rsidRPr="00CE1586" w:rsidRDefault="000A1037" w:rsidP="000A1037">
            <w:pPr>
              <w:keepNext/>
              <w:keepLines/>
              <w:ind w:left="142"/>
              <w:rPr>
                <w:ins w:id="91" w:author="Apple Inc." w:date="2020-04-08T19:21:00Z"/>
                <w:rFonts w:ascii="Arial" w:eastAsia="MS Mincho" w:hAnsi="Arial"/>
                <w:bCs/>
                <w:sz w:val="18"/>
                <w:szCs w:val="20"/>
                <w:lang w:val="en-GB" w:eastAsia="ja-JP"/>
              </w:rPr>
            </w:pPr>
            <w:ins w:id="92" w:author="Apple Inc." w:date="2020-04-08T19:21:00Z">
              <w:r w:rsidRPr="000A1037">
                <w:rPr>
                  <w:rFonts w:ascii="Arial" w:eastAsia="MS Mincho" w:hAnsi="Arial"/>
                  <w:bCs/>
                  <w:sz w:val="18"/>
                  <w:szCs w:val="20"/>
                  <w:lang w:val="en-GB" w:eastAsia="ja-JP"/>
                </w:rPr>
                <w:t>&gt; Early Data Forwarding Acceptable</w:t>
              </w:r>
            </w:ins>
          </w:p>
        </w:tc>
        <w:tc>
          <w:tcPr>
            <w:tcW w:w="1104" w:type="dxa"/>
            <w:tcBorders>
              <w:top w:val="single" w:sz="4" w:space="0" w:color="auto"/>
              <w:left w:val="single" w:sz="4" w:space="0" w:color="auto"/>
              <w:bottom w:val="single" w:sz="4" w:space="0" w:color="auto"/>
              <w:right w:val="single" w:sz="4" w:space="0" w:color="auto"/>
            </w:tcBorders>
          </w:tcPr>
          <w:p w14:paraId="67341686" w14:textId="3BE04904" w:rsidR="000A1037" w:rsidRPr="00CE1586" w:rsidRDefault="000A1037" w:rsidP="000A1037">
            <w:pPr>
              <w:keepNext/>
              <w:keepLines/>
              <w:rPr>
                <w:ins w:id="93" w:author="Apple Inc." w:date="2020-04-08T19:21:00Z"/>
                <w:rFonts w:ascii="Arial" w:eastAsia="SimSun" w:hAnsi="Arial"/>
                <w:sz w:val="18"/>
                <w:szCs w:val="20"/>
                <w:lang w:val="en-GB"/>
              </w:rPr>
            </w:pPr>
            <w:ins w:id="94" w:author="Apple Inc." w:date="2020-04-08T19:21:00Z">
              <w:r w:rsidRPr="000A1037">
                <w:rPr>
                  <w:rFonts w:ascii="Arial" w:eastAsia="SimSun" w:hAnsi="Arial"/>
                  <w:sz w:val="18"/>
                  <w:szCs w:val="20"/>
                  <w:lang w:val="en-GB"/>
                </w:rPr>
                <w:t>O</w:t>
              </w:r>
            </w:ins>
          </w:p>
        </w:tc>
        <w:tc>
          <w:tcPr>
            <w:tcW w:w="1694" w:type="dxa"/>
            <w:tcBorders>
              <w:top w:val="single" w:sz="4" w:space="0" w:color="auto"/>
              <w:left w:val="single" w:sz="4" w:space="0" w:color="auto"/>
              <w:bottom w:val="single" w:sz="4" w:space="0" w:color="auto"/>
              <w:right w:val="single" w:sz="4" w:space="0" w:color="auto"/>
            </w:tcBorders>
          </w:tcPr>
          <w:p w14:paraId="545108EA" w14:textId="77777777" w:rsidR="000A1037" w:rsidRPr="00CE1586" w:rsidRDefault="000A1037" w:rsidP="000A1037">
            <w:pPr>
              <w:keepNext/>
              <w:keepLines/>
              <w:rPr>
                <w:ins w:id="95" w:author="Apple Inc." w:date="2020-04-08T19:21:00Z"/>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43CFEAF9" w14:textId="265DEC15" w:rsidR="000A1037" w:rsidRPr="00CE1586" w:rsidRDefault="000A1037" w:rsidP="000A1037">
            <w:pPr>
              <w:keepNext/>
              <w:keepLines/>
              <w:rPr>
                <w:ins w:id="96" w:author="Apple Inc." w:date="2020-04-08T19:21:00Z"/>
                <w:rFonts w:ascii="Arial" w:eastAsia="SimSun" w:hAnsi="Arial"/>
                <w:snapToGrid w:val="0"/>
                <w:sz w:val="18"/>
                <w:szCs w:val="20"/>
                <w:lang w:val="en-GB"/>
              </w:rPr>
            </w:pPr>
            <w:ins w:id="97" w:author="Apple Inc." w:date="2020-04-08T19:21:00Z">
              <w:r w:rsidRPr="000A1037">
                <w:rPr>
                  <w:rFonts w:ascii="Arial" w:eastAsia="SimSun" w:hAnsi="Arial"/>
                  <w:snapToGrid w:val="0"/>
                  <w:sz w:val="18"/>
                  <w:szCs w:val="20"/>
                  <w:lang w:val="en-GB"/>
                </w:rPr>
                <w:t>ENUMERATED (true, ...)</w:t>
              </w:r>
            </w:ins>
          </w:p>
        </w:tc>
        <w:tc>
          <w:tcPr>
            <w:tcW w:w="1274" w:type="dxa"/>
            <w:tcBorders>
              <w:top w:val="single" w:sz="4" w:space="0" w:color="auto"/>
              <w:left w:val="single" w:sz="4" w:space="0" w:color="auto"/>
              <w:bottom w:val="single" w:sz="4" w:space="0" w:color="auto"/>
              <w:right w:val="single" w:sz="4" w:space="0" w:color="auto"/>
            </w:tcBorders>
          </w:tcPr>
          <w:p w14:paraId="1A7636DD" w14:textId="0886F4FC" w:rsidR="000A1037" w:rsidRPr="00CE1586" w:rsidRDefault="000A1037" w:rsidP="000A1037">
            <w:pPr>
              <w:keepNext/>
              <w:keepLines/>
              <w:jc w:val="center"/>
              <w:rPr>
                <w:ins w:id="98" w:author="Apple Inc." w:date="2020-04-08T19:21:00Z"/>
                <w:rFonts w:ascii="Arial" w:eastAsia="SimSun" w:hAnsi="Arial"/>
                <w:sz w:val="18"/>
                <w:szCs w:val="20"/>
                <w:lang w:val="en-GB" w:eastAsia="ja-JP"/>
              </w:rPr>
            </w:pPr>
            <w:ins w:id="99" w:author="Apple Inc." w:date="2020-04-08T19:21:00Z">
              <w:r w:rsidRPr="000A1037">
                <w:rPr>
                  <w:rFonts w:ascii="Arial" w:eastAsia="SimSun" w:hAnsi="Arial"/>
                  <w:sz w:val="18"/>
                  <w:szCs w:val="20"/>
                  <w:lang w:val="en-GB" w:eastAsia="ja-JP"/>
                </w:rPr>
                <w:t xml:space="preserve">Indicates if target </w:t>
              </w:r>
            </w:ins>
            <w:proofErr w:type="spellStart"/>
            <w:ins w:id="100" w:author="Apple Inc." w:date="2020-04-08T19:23:00Z">
              <w:r>
                <w:rPr>
                  <w:rFonts w:ascii="Arial" w:eastAsia="SimSun" w:hAnsi="Arial"/>
                  <w:sz w:val="18"/>
                  <w:szCs w:val="20"/>
                  <w:lang w:val="en-GB" w:eastAsia="ja-JP"/>
                </w:rPr>
                <w:t>eNB</w:t>
              </w:r>
            </w:ins>
            <w:proofErr w:type="spellEnd"/>
            <w:ins w:id="101" w:author="Apple Inc." w:date="2020-04-08T19:21:00Z">
              <w:r w:rsidRPr="000A1037">
                <w:rPr>
                  <w:rFonts w:ascii="Arial" w:eastAsia="SimSun" w:hAnsi="Arial"/>
                  <w:sz w:val="18"/>
                  <w:szCs w:val="20"/>
                  <w:lang w:val="en-GB" w:eastAsia="ja-JP"/>
                </w:rPr>
                <w:t xml:space="preserve"> is capable of receiving early data forwarding for the considered target cell</w:t>
              </w:r>
            </w:ins>
          </w:p>
        </w:tc>
        <w:tc>
          <w:tcPr>
            <w:tcW w:w="1288" w:type="dxa"/>
            <w:tcBorders>
              <w:top w:val="single" w:sz="4" w:space="0" w:color="auto"/>
              <w:left w:val="single" w:sz="4" w:space="0" w:color="auto"/>
              <w:bottom w:val="single" w:sz="4" w:space="0" w:color="auto"/>
              <w:right w:val="single" w:sz="4" w:space="0" w:color="auto"/>
            </w:tcBorders>
          </w:tcPr>
          <w:p w14:paraId="44237F0C" w14:textId="77777777" w:rsidR="000A1037" w:rsidRPr="00CE1586" w:rsidRDefault="000A1037" w:rsidP="000A1037">
            <w:pPr>
              <w:keepNext/>
              <w:keepLines/>
              <w:jc w:val="center"/>
              <w:rPr>
                <w:ins w:id="102" w:author="Apple Inc." w:date="2020-04-08T19:21:00Z"/>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20CDC322" w14:textId="77777777" w:rsidR="000A1037" w:rsidRPr="00CE1586" w:rsidRDefault="000A1037" w:rsidP="000A1037">
            <w:pPr>
              <w:keepNext/>
              <w:keepLines/>
              <w:jc w:val="center"/>
              <w:rPr>
                <w:ins w:id="103" w:author="Apple Inc." w:date="2020-04-08T19:21:00Z"/>
                <w:rFonts w:ascii="Arial" w:eastAsia="SimSun" w:hAnsi="Arial"/>
                <w:sz w:val="18"/>
                <w:szCs w:val="20"/>
                <w:lang w:val="en-GB"/>
              </w:rPr>
            </w:pPr>
          </w:p>
        </w:tc>
      </w:tr>
    </w:tbl>
    <w:p w14:paraId="1329E89B" w14:textId="77777777" w:rsidR="00CE1586" w:rsidRPr="00CE1586" w:rsidRDefault="00CE1586" w:rsidP="00CE1586">
      <w:pPr>
        <w:spacing w:after="180"/>
        <w:rPr>
          <w:rFonts w:eastAsia="SimSun"/>
          <w:i/>
          <w:noProof/>
          <w:sz w:val="20"/>
          <w:szCs w:val="20"/>
          <w:lang w:val="en-GB"/>
        </w:rPr>
      </w:pPr>
      <w:ins w:id="104" w:author="作者">
        <w:r w:rsidRPr="00CE1586">
          <w:rPr>
            <w:rFonts w:eastAsia="SimSun"/>
            <w:i/>
            <w:noProof/>
            <w:sz w:val="20"/>
            <w:szCs w:val="20"/>
            <w:lang w:val="en-GB"/>
          </w:rPr>
          <w:t>Editor’s note: FFS whether the response info should be considered per E-RAB</w:t>
        </w:r>
        <w:r w:rsidRPr="00CE1586">
          <w:rPr>
            <w:rFonts w:eastAsia="SimSun" w:hint="eastAsia"/>
            <w:i/>
            <w:noProof/>
            <w:sz w:val="20"/>
            <w:szCs w:val="20"/>
            <w:lang w:val="en-GB"/>
          </w:rPr>
          <w:t>？</w:t>
        </w:r>
      </w:ins>
    </w:p>
    <w:p w14:paraId="49CD4572" w14:textId="77777777" w:rsidR="00CE1586" w:rsidRPr="00CE1586" w:rsidRDefault="00CE1586" w:rsidP="00CE1586">
      <w:pPr>
        <w:spacing w:after="180"/>
        <w:rPr>
          <w:rFonts w:eastAsia="SimSun"/>
          <w:i/>
          <w:noProof/>
          <w:sz w:val="20"/>
          <w:szCs w:val="20"/>
          <w:lang w:val="en-GB"/>
        </w:rPr>
      </w:pPr>
    </w:p>
    <w:bookmarkEnd w:id="5"/>
    <w:bookmarkEnd w:id="6"/>
    <w:p w14:paraId="3560CD2A" w14:textId="77777777" w:rsidR="0015318B" w:rsidRPr="00FD0425" w:rsidRDefault="0015318B" w:rsidP="00BD6218"/>
    <w:p w14:paraId="69C63A41" w14:textId="00A6C4B6" w:rsidR="00333839" w:rsidRDefault="00333839" w:rsidP="00BD6218">
      <w:pPr>
        <w:rPr>
          <w:lang w:eastAsia="zh-CN"/>
        </w:rPr>
      </w:pPr>
      <w:r>
        <w:rPr>
          <w:noProof/>
        </w:rPr>
        <mc:AlternateContent>
          <mc:Choice Requires="wps">
            <w:drawing>
              <wp:anchor distT="0" distB="0" distL="114300" distR="114300" simplePos="0" relativeHeight="251665408" behindDoc="0" locked="0" layoutInCell="1" allowOverlap="1" wp14:anchorId="18D5328A" wp14:editId="4600A95B">
                <wp:simplePos x="0" y="0"/>
                <wp:positionH relativeFrom="column">
                  <wp:posOffset>0</wp:posOffset>
                </wp:positionH>
                <wp:positionV relativeFrom="paragraph">
                  <wp:posOffset>171450</wp:posOffset>
                </wp:positionV>
                <wp:extent cx="1828800" cy="1828800"/>
                <wp:effectExtent l="0" t="0" r="9525" b="1905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0CD91FD4" w14:textId="77777777" w:rsidR="0078616C" w:rsidRPr="00366B23" w:rsidRDefault="0078616C" w:rsidP="00333839">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D5328A" id="Text Box 8" o:spid="_x0000_s1028" type="#_x0000_t202" style="position:absolute;margin-left:0;margin-top:13.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" fillcolor="#b4c6e7 [1300]" strokeweight=".5pt">
                <v:textbox style="mso-fit-shape-to-text:t">
                  <w:txbxContent>
                    <w:p w14:paraId="0CD91FD4" w14:textId="77777777" w:rsidR="0078616C" w:rsidRPr="00366B23" w:rsidRDefault="0078616C" w:rsidP="00333839">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7E0F154D" w14:textId="23B127E1" w:rsidR="00333839" w:rsidRDefault="00333839" w:rsidP="00BD6218">
      <w:pPr>
        <w:rPr>
          <w:lang w:eastAsia="zh-CN"/>
        </w:rPr>
      </w:pPr>
    </w:p>
    <w:p w14:paraId="5E53B4C9" w14:textId="4C4B58E3" w:rsidR="00333839" w:rsidRDefault="00333839" w:rsidP="00BD6218">
      <w:pPr>
        <w:rPr>
          <w:lang w:eastAsia="zh-CN"/>
        </w:rPr>
      </w:pPr>
    </w:p>
    <w:p w14:paraId="408653C6" w14:textId="77777777" w:rsidR="00C567F0" w:rsidRPr="00C567F0" w:rsidRDefault="00C567F0" w:rsidP="00C567F0">
      <w:pPr>
        <w:keepNext/>
        <w:keepLines/>
        <w:spacing w:before="120" w:after="180" w:line="0" w:lineRule="atLeast"/>
        <w:ind w:left="1134" w:hanging="1134"/>
        <w:outlineLvl w:val="2"/>
        <w:rPr>
          <w:rFonts w:ascii="Arial" w:eastAsia="SimSun" w:hAnsi="Arial"/>
          <w:sz w:val="28"/>
          <w:szCs w:val="20"/>
          <w:lang w:val="en-GB"/>
        </w:rPr>
      </w:pPr>
      <w:bookmarkStart w:id="105" w:name="_Toc20954613"/>
      <w:bookmarkStart w:id="106" w:name="_Toc29902623"/>
      <w:bookmarkStart w:id="107" w:name="_Toc29906627"/>
      <w:r w:rsidRPr="00C567F0">
        <w:rPr>
          <w:rFonts w:ascii="Arial" w:eastAsia="SimSun" w:hAnsi="Arial"/>
          <w:sz w:val="28"/>
          <w:szCs w:val="20"/>
          <w:lang w:val="en-GB"/>
        </w:rPr>
        <w:t>9.3.5</w:t>
      </w:r>
      <w:r w:rsidRPr="00C567F0">
        <w:rPr>
          <w:rFonts w:ascii="Arial" w:eastAsia="SimSun" w:hAnsi="Arial"/>
          <w:sz w:val="28"/>
          <w:szCs w:val="20"/>
          <w:lang w:val="en-GB"/>
        </w:rPr>
        <w:tab/>
        <w:t>Information Element definitions</w:t>
      </w:r>
      <w:bookmarkEnd w:id="105"/>
      <w:bookmarkEnd w:id="106"/>
      <w:bookmarkEnd w:id="107"/>
    </w:p>
    <w:p w14:paraId="7C48B9F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 ASN1START</w:t>
      </w:r>
    </w:p>
    <w:p w14:paraId="0D12BC7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w:t>
      </w:r>
    </w:p>
    <w:p w14:paraId="22D5717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w:t>
      </w:r>
    </w:p>
    <w:p w14:paraId="716E66E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Information Element Definitions</w:t>
      </w:r>
    </w:p>
    <w:p w14:paraId="336D834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w:t>
      </w:r>
    </w:p>
    <w:p w14:paraId="0B51336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w:t>
      </w:r>
    </w:p>
    <w:p w14:paraId="452DA14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0290F6B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X2AP-IEs {</w:t>
      </w:r>
    </w:p>
    <w:p w14:paraId="0E56714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xml:space="preserve">itu-t (0) identified-organization (4) etsi (0) mobileDomain (0) </w:t>
      </w:r>
    </w:p>
    <w:p w14:paraId="25436DC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eps-Access (21) modules (3) x2ap (2) version1 (1) x2ap-IEs (2) }</w:t>
      </w:r>
    </w:p>
    <w:p w14:paraId="26D67D3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0D8ED41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xml:space="preserve">DEFINITIONS AUTOMATIC TAGS ::= </w:t>
      </w:r>
    </w:p>
    <w:p w14:paraId="3B6A5A4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7A16484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BEGIN</w:t>
      </w:r>
    </w:p>
    <w:p w14:paraId="43DFE0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7EC6A32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noProof/>
          <w:snapToGrid w:val="0"/>
          <w:sz w:val="16"/>
          <w:szCs w:val="20"/>
          <w:lang w:val="en-GB" w:eastAsia="ko-KR"/>
        </w:rPr>
      </w:pPr>
      <w:r w:rsidRPr="00C567F0">
        <w:rPr>
          <w:rFonts w:ascii="Courier New" w:eastAsia="SimSun" w:hAnsi="Courier New"/>
          <w:noProof/>
          <w:snapToGrid w:val="0"/>
          <w:sz w:val="16"/>
          <w:szCs w:val="20"/>
          <w:lang w:val="en-GB"/>
        </w:rPr>
        <w:t>IMPORTS</w:t>
      </w:r>
    </w:p>
    <w:p w14:paraId="256EAC5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21D6926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id-E-RAB-Item,</w:t>
      </w:r>
    </w:p>
    <w:p w14:paraId="3FBB122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id-Number-of-Antennaports,</w:t>
      </w:r>
    </w:p>
    <w:p w14:paraId="06B3ED0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id-MBSFN-Subframe-Info,</w:t>
      </w:r>
    </w:p>
    <w:p w14:paraId="3F9932B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id-PRACH-Configuration,</w:t>
      </w:r>
    </w:p>
    <w:p w14:paraId="733B2BA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id-CSG-Id,</w:t>
      </w:r>
    </w:p>
    <w:p w14:paraId="4007C1E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napToGrid w:val="0"/>
          <w:sz w:val="16"/>
          <w:szCs w:val="20"/>
          <w:lang w:val="en-GB" w:eastAsia="zh-CN"/>
        </w:rPr>
        <w:tab/>
        <w:t>id-MDTConfiguration,</w:t>
      </w:r>
    </w:p>
    <w:p w14:paraId="04A7639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z w:val="16"/>
          <w:szCs w:val="20"/>
          <w:lang w:val="en-GB"/>
        </w:rPr>
        <w:tab/>
      </w:r>
      <w:r w:rsidRPr="00C567F0">
        <w:rPr>
          <w:rFonts w:ascii="Courier New" w:eastAsia="SimSun" w:hAnsi="Courier New"/>
          <w:noProof/>
          <w:snapToGrid w:val="0"/>
          <w:sz w:val="16"/>
          <w:szCs w:val="20"/>
          <w:lang w:val="en-GB" w:eastAsia="zh-CN"/>
        </w:rPr>
        <w:t>id-SignallingBasedMDTPLMNList,</w:t>
      </w:r>
    </w:p>
    <w:p w14:paraId="24A3433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id-MultibandInfoList,</w:t>
      </w:r>
    </w:p>
    <w:p w14:paraId="2656356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id-FreqBandIndicatorPriority,</w:t>
      </w:r>
    </w:p>
    <w:p w14:paraId="544C630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id-NeighbourTAC,</w:t>
      </w:r>
    </w:p>
    <w:p w14:paraId="117FC18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id-Time-UE-StayedInCell-EnhancedGranularity,</w:t>
      </w:r>
    </w:p>
    <w:p w14:paraId="6D2F7A6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id-MBMS-Service-Area-List,</w:t>
      </w:r>
    </w:p>
    <w:p w14:paraId="5176D97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id-HO-cause,</w:t>
      </w:r>
    </w:p>
    <w:p w14:paraId="5782932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id-eARFCNExtension,</w:t>
      </w:r>
    </w:p>
    <w:p w14:paraId="4754644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id-DL-EARFCNExtension,</w:t>
      </w:r>
    </w:p>
    <w:p w14:paraId="0B99116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id-UL-EARFCNExtension,</w:t>
      </w:r>
    </w:p>
    <w:p w14:paraId="0A3E5D9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id-M3Configuration,</w:t>
      </w:r>
    </w:p>
    <w:p w14:paraId="1598246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id-M4Configuration,</w:t>
      </w:r>
    </w:p>
    <w:p w14:paraId="08BA052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id-M5Configuration,</w:t>
      </w:r>
    </w:p>
    <w:p w14:paraId="63653CD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id-MDT-Location-Info,</w:t>
      </w:r>
    </w:p>
    <w:p w14:paraId="3DDB74A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r>
      <w:r w:rsidRPr="00C567F0">
        <w:rPr>
          <w:rFonts w:ascii="Courier New" w:eastAsia="DengXian" w:hAnsi="Courier New"/>
          <w:noProof/>
          <w:snapToGrid w:val="0"/>
          <w:sz w:val="16"/>
          <w:szCs w:val="20"/>
          <w:lang w:val="en-GB" w:eastAsia="zh-CN"/>
        </w:rPr>
        <w:t>id-NRrestrictioninEPSasSecondaryRAT,</w:t>
      </w:r>
    </w:p>
    <w:p w14:paraId="2717B44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id-NRrestrictionin5GS,</w:t>
      </w:r>
    </w:p>
    <w:p w14:paraId="536C518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r>
      <w:r w:rsidRPr="00C567F0">
        <w:rPr>
          <w:rFonts w:ascii="Courier New" w:eastAsia="SimSun" w:hAnsi="Courier New"/>
          <w:noProof/>
          <w:snapToGrid w:val="0"/>
          <w:sz w:val="16"/>
          <w:szCs w:val="20"/>
          <w:lang w:val="en-GB" w:eastAsia="zh-CN"/>
        </w:rPr>
        <w:t>id-AdditionalSpecialSubframe-Info,</w:t>
      </w:r>
    </w:p>
    <w:p w14:paraId="7D7F747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id-UEID,</w:t>
      </w:r>
    </w:p>
    <w:p w14:paraId="1DA2DDD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id-enhancedRNTP,</w:t>
      </w:r>
    </w:p>
    <w:p w14:paraId="0C24F2A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lastRenderedPageBreak/>
        <w:tab/>
        <w:t>id-ProSeUEtoNetworkRelaying,</w:t>
      </w:r>
    </w:p>
    <w:p w14:paraId="007D7B9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id-M6Configuration,</w:t>
      </w:r>
    </w:p>
    <w:p w14:paraId="68FBD71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id-M7Configuration,</w:t>
      </w:r>
    </w:p>
    <w:p w14:paraId="2076F81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eastAsia="zh-CN"/>
        </w:rPr>
        <w:tab/>
      </w:r>
      <w:r w:rsidRPr="00C567F0">
        <w:rPr>
          <w:rFonts w:ascii="Courier New" w:eastAsia="SimSun" w:hAnsi="Courier New"/>
          <w:noProof/>
          <w:snapToGrid w:val="0"/>
          <w:sz w:val="16"/>
          <w:szCs w:val="20"/>
          <w:lang w:val="en-GB"/>
        </w:rPr>
        <w:t>id-OffsetOfNbiotChannelNumberToDL-EARFCN,</w:t>
      </w:r>
    </w:p>
    <w:p w14:paraId="0F17E61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rPr>
        <w:tab/>
        <w:t>id-OffsetOfNbiotChannelNumberToUL-EARFCN,</w:t>
      </w:r>
    </w:p>
    <w:p w14:paraId="22E2DD7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id-AdditionalSpecialSubframeExtension-Info,</w:t>
      </w:r>
    </w:p>
    <w:p w14:paraId="7457FC2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eastAsia="zh-CN"/>
        </w:rPr>
        <w:tab/>
      </w:r>
      <w:r w:rsidRPr="00C567F0">
        <w:rPr>
          <w:rFonts w:ascii="Courier New" w:eastAsia="SimSun" w:hAnsi="Courier New"/>
          <w:noProof/>
          <w:snapToGrid w:val="0"/>
          <w:sz w:val="16"/>
          <w:szCs w:val="20"/>
          <w:lang w:val="en-GB"/>
        </w:rPr>
        <w:t>id-BandwidthReducedSI,</w:t>
      </w:r>
    </w:p>
    <w:p w14:paraId="6E70FB5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id-extended-e-RAB-MaximumBitrateDL,</w:t>
      </w:r>
    </w:p>
    <w:p w14:paraId="7F66579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id-extended-e-RAB-MaximumBitrateUL,</w:t>
      </w:r>
    </w:p>
    <w:p w14:paraId="143A73B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id-extended-e-RAB-GuaranteedBitrateDL,</w:t>
      </w:r>
    </w:p>
    <w:p w14:paraId="2175770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id-extended-e-RAB-GuaranteedBitrateUL,</w:t>
      </w:r>
    </w:p>
    <w:p w14:paraId="326397E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id-extended-uEaggregateMaximumBitRateDownlink,</w:t>
      </w:r>
    </w:p>
    <w:p w14:paraId="31C6CB9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id-extended-uEaggregateMaximumBitRateUplink,</w:t>
      </w:r>
    </w:p>
    <w:p w14:paraId="327D177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id-E-RABUsageReport-Item,</w:t>
      </w:r>
    </w:p>
    <w:p w14:paraId="03F98E7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id-SecondaryRATUsageReport-Item,</w:t>
      </w:r>
    </w:p>
    <w:p w14:paraId="17DA3B9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id-UEAppLayerMeasConfig,</w:t>
      </w:r>
    </w:p>
    <w:p w14:paraId="2A2D3F6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id-DL-scheduling-PDCCH-CCE-usage,</w:t>
      </w:r>
    </w:p>
    <w:p w14:paraId="24E68F6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id-UL-scheduling-PDCCH-CCE-usage,</w:t>
      </w:r>
    </w:p>
    <w:p w14:paraId="3C17A68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id-DownlinkPacketLossRate,</w:t>
      </w:r>
    </w:p>
    <w:p w14:paraId="725D440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id-UplinkPacketLossRate,</w:t>
      </w:r>
    </w:p>
    <w:p w14:paraId="7F08252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id-serviceType,</w:t>
      </w:r>
    </w:p>
    <w:p w14:paraId="768603D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id-ProtectedEUTRAResourceIndication,</w:t>
      </w:r>
    </w:p>
    <w:p w14:paraId="0E4E0B4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id-NRS-NSSS-PowerOffset,</w:t>
      </w:r>
    </w:p>
    <w:p w14:paraId="631350D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id-NSSS-NumOccasionDifferentPrecoder,</w:t>
      </w:r>
    </w:p>
    <w:p w14:paraId="7712700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r>
      <w:r w:rsidRPr="00C567F0">
        <w:rPr>
          <w:rFonts w:ascii="Courier New" w:eastAsia="DengXian" w:hAnsi="Courier New"/>
          <w:noProof/>
          <w:snapToGrid w:val="0"/>
          <w:sz w:val="16"/>
          <w:szCs w:val="20"/>
          <w:lang w:val="en-GB" w:eastAsia="zh-CN"/>
        </w:rPr>
        <w:t>id-</w:t>
      </w:r>
      <w:bookmarkStart w:id="108" w:name="_Hlk517289389"/>
      <w:r w:rsidRPr="00C567F0">
        <w:rPr>
          <w:rFonts w:ascii="Courier New" w:eastAsia="DengXian" w:hAnsi="Courier New"/>
          <w:noProof/>
          <w:snapToGrid w:val="0"/>
          <w:sz w:val="16"/>
          <w:szCs w:val="20"/>
          <w:lang w:val="en-GB" w:eastAsia="zh-CN"/>
        </w:rPr>
        <w:t>CNTypeRestrictions</w:t>
      </w:r>
      <w:bookmarkEnd w:id="108"/>
      <w:r w:rsidRPr="00C567F0">
        <w:rPr>
          <w:rFonts w:ascii="Courier New" w:eastAsia="DengXian" w:hAnsi="Courier New"/>
          <w:noProof/>
          <w:snapToGrid w:val="0"/>
          <w:sz w:val="16"/>
          <w:szCs w:val="20"/>
          <w:lang w:val="en-GB" w:eastAsia="zh-CN"/>
        </w:rPr>
        <w:t>,</w:t>
      </w:r>
    </w:p>
    <w:p w14:paraId="196171E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id-BluetoothMeasurementConfiguration,</w:t>
      </w:r>
    </w:p>
    <w:p w14:paraId="4A5C446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id-WLANMeasurementConfiguration,</w:t>
      </w:r>
    </w:p>
    <w:p w14:paraId="50B9CD5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r>
      <w:r w:rsidRPr="00C567F0">
        <w:rPr>
          <w:rFonts w:ascii="Courier New" w:eastAsia="SimSun" w:hAnsi="Courier New"/>
          <w:snapToGrid w:val="0"/>
          <w:sz w:val="16"/>
          <w:szCs w:val="20"/>
          <w:lang w:val="en-GB"/>
        </w:rPr>
        <w:t>id-ECGI,</w:t>
      </w:r>
    </w:p>
    <w:p w14:paraId="0307178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noProof/>
          <w:snapToGrid w:val="0"/>
          <w:sz w:val="16"/>
          <w:szCs w:val="20"/>
          <w:lang w:val="en-GB" w:eastAsia="zh-CN"/>
        </w:rPr>
        <w:tab/>
      </w:r>
      <w:r w:rsidRPr="00C567F0">
        <w:rPr>
          <w:rFonts w:ascii="Courier New" w:eastAsia="SimSun" w:hAnsi="Courier New"/>
          <w:snapToGrid w:val="0"/>
          <w:sz w:val="16"/>
          <w:szCs w:val="20"/>
          <w:lang w:val="en-GB"/>
        </w:rPr>
        <w:t>id-NRCGI,</w:t>
      </w:r>
    </w:p>
    <w:p w14:paraId="421DCA1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id-</w:t>
      </w:r>
      <w:proofErr w:type="spellStart"/>
      <w:r w:rsidRPr="00C567F0">
        <w:rPr>
          <w:rFonts w:ascii="Courier New" w:eastAsia="SimSun" w:hAnsi="Courier New"/>
          <w:snapToGrid w:val="0"/>
          <w:sz w:val="16"/>
          <w:szCs w:val="20"/>
          <w:lang w:val="en-GB"/>
        </w:rPr>
        <w:t>MeNBCoordinationAssistanceInformation</w:t>
      </w:r>
      <w:proofErr w:type="spellEnd"/>
      <w:r w:rsidRPr="00C567F0">
        <w:rPr>
          <w:rFonts w:ascii="Courier New" w:eastAsia="SimSun" w:hAnsi="Courier New"/>
          <w:snapToGrid w:val="0"/>
          <w:sz w:val="16"/>
          <w:szCs w:val="20"/>
          <w:lang w:val="en-GB"/>
        </w:rPr>
        <w:t>,</w:t>
      </w:r>
    </w:p>
    <w:p w14:paraId="0BDDC0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id-</w:t>
      </w:r>
      <w:proofErr w:type="spellStart"/>
      <w:r w:rsidRPr="00C567F0">
        <w:rPr>
          <w:rFonts w:ascii="Courier New" w:eastAsia="SimSun" w:hAnsi="Courier New"/>
          <w:snapToGrid w:val="0"/>
          <w:sz w:val="16"/>
          <w:szCs w:val="20"/>
          <w:lang w:val="en-GB"/>
        </w:rPr>
        <w:t>SgNBCoordinationAssistanceInformation</w:t>
      </w:r>
      <w:proofErr w:type="spellEnd"/>
      <w:r w:rsidRPr="00C567F0">
        <w:rPr>
          <w:rFonts w:ascii="Courier New" w:eastAsia="SimSun" w:hAnsi="Courier New"/>
          <w:snapToGrid w:val="0"/>
          <w:sz w:val="16"/>
          <w:szCs w:val="20"/>
          <w:lang w:val="en-GB"/>
        </w:rPr>
        <w:t>,</w:t>
      </w:r>
    </w:p>
    <w:p w14:paraId="5540F64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id-NRNeighbourInfoToAdd,</w:t>
      </w:r>
    </w:p>
    <w:p w14:paraId="3835229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id-LastNG-RANPLMNIdentity,</w:t>
      </w:r>
    </w:p>
    <w:p w14:paraId="697CCD0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id-BPLMN-ID-Info-EUTRA,</w:t>
      </w:r>
    </w:p>
    <w:p w14:paraId="73D34F8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id-NBIoT-UL-DL-AlignmentOffset,</w:t>
      </w:r>
    </w:p>
    <w:p w14:paraId="0C9EC5C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id-UnlicensedSpectrumRestriction,</w:t>
      </w:r>
    </w:p>
    <w:p w14:paraId="42167E7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p>
    <w:p w14:paraId="73FEA24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maxnoofBearers,</w:t>
      </w:r>
    </w:p>
    <w:p w14:paraId="0AA3573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maxCellineNB,</w:t>
      </w:r>
    </w:p>
    <w:p w14:paraId="37562E2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maxEARFCN,</w:t>
      </w:r>
    </w:p>
    <w:p w14:paraId="00355F1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maxEARFCNPlusOne,</w:t>
      </w:r>
    </w:p>
    <w:p w14:paraId="1A8DD5C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newmaxEARFCN,</w:t>
      </w:r>
    </w:p>
    <w:p w14:paraId="4E4F777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maxInterfaces,</w:t>
      </w:r>
    </w:p>
    <w:p w14:paraId="59A699E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p>
    <w:p w14:paraId="676A18A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maxnoofBands,</w:t>
      </w:r>
    </w:p>
    <w:p w14:paraId="6C40257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maxnoofBPLMNs,</w:t>
      </w:r>
    </w:p>
    <w:p w14:paraId="73EB2B6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maxnoofAdditionalPLMNs,</w:t>
      </w:r>
    </w:p>
    <w:p w14:paraId="1FED56D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maxnoofCells,</w:t>
      </w:r>
    </w:p>
    <w:p w14:paraId="6F29BED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maxnoofEPLMNs,</w:t>
      </w:r>
    </w:p>
    <w:p w14:paraId="2F8B092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maxnoofEPLMNsPlusOne,</w:t>
      </w:r>
    </w:p>
    <w:p w14:paraId="03EC2A3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maxnoofForbLACs,</w:t>
      </w:r>
    </w:p>
    <w:p w14:paraId="161C472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maxnoofForbTACs,</w:t>
      </w:r>
    </w:p>
    <w:p w14:paraId="55E2DF2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maxnoofNeighbours,</w:t>
      </w:r>
    </w:p>
    <w:p w14:paraId="7B981D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maxnoofPRBs,</w:t>
      </w:r>
    </w:p>
    <w:p w14:paraId="15C30A3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maxNrOfErrors,</w:t>
      </w:r>
    </w:p>
    <w:p w14:paraId="766BA65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eastAsia="zh-CN"/>
        </w:rPr>
      </w:pPr>
      <w:r w:rsidRPr="00C567F0">
        <w:rPr>
          <w:rFonts w:ascii="Courier New" w:eastAsia="SimSun" w:hAnsi="Courier New"/>
          <w:noProof/>
          <w:sz w:val="16"/>
          <w:szCs w:val="16"/>
          <w:lang w:val="en-GB"/>
        </w:rPr>
        <w:tab/>
        <w:t>maxPools</w:t>
      </w:r>
      <w:r w:rsidRPr="00C567F0">
        <w:rPr>
          <w:rFonts w:ascii="Courier New" w:eastAsia="SimSun" w:hAnsi="Courier New"/>
          <w:noProof/>
          <w:sz w:val="16"/>
          <w:szCs w:val="16"/>
          <w:lang w:val="en-GB" w:eastAsia="zh-CN"/>
        </w:rPr>
        <w:t>,</w:t>
      </w:r>
    </w:p>
    <w:p w14:paraId="1AD9209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eastAsia="zh-CN"/>
        </w:rPr>
        <w:tab/>
      </w:r>
      <w:r w:rsidRPr="00C567F0">
        <w:rPr>
          <w:rFonts w:ascii="Courier New" w:eastAsia="SimSun" w:hAnsi="Courier New"/>
          <w:noProof/>
          <w:sz w:val="16"/>
          <w:szCs w:val="16"/>
          <w:lang w:val="en-GB"/>
        </w:rPr>
        <w:t>maxnoofMBSFN,</w:t>
      </w:r>
    </w:p>
    <w:p w14:paraId="16C3F15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maxnoofTAforMDT,</w:t>
      </w:r>
    </w:p>
    <w:p w14:paraId="760E37B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maxnoofCellIDforMDT,</w:t>
      </w:r>
    </w:p>
    <w:p w14:paraId="1A7C98F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maxnoofMBMSServiceAreaIdentities,</w:t>
      </w:r>
    </w:p>
    <w:p w14:paraId="3905E13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maxnoofMDTPLMNs,</w:t>
      </w:r>
    </w:p>
    <w:p w14:paraId="319E343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maxnoofCoMPHypothesisSet,</w:t>
      </w:r>
    </w:p>
    <w:p w14:paraId="1D45895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maxnoofCoMPCells,</w:t>
      </w:r>
    </w:p>
    <w:p w14:paraId="0FB23E9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maxUEReport,</w:t>
      </w:r>
    </w:p>
    <w:p w14:paraId="441745D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maxCellReport,</w:t>
      </w:r>
    </w:p>
    <w:p w14:paraId="4BDE80E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maxnoofPA,</w:t>
      </w:r>
    </w:p>
    <w:p w14:paraId="3202E75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maxCSIProcess,</w:t>
      </w:r>
    </w:p>
    <w:p w14:paraId="3470F56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maxCSIReport,</w:t>
      </w:r>
    </w:p>
    <w:p w14:paraId="6C8253B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maxSubband,</w:t>
      </w:r>
    </w:p>
    <w:p w14:paraId="5ED3812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r w:rsidRPr="00C567F0">
        <w:rPr>
          <w:rFonts w:ascii="Courier New" w:eastAsia="DengXian" w:hAnsi="Courier New"/>
          <w:noProof/>
          <w:sz w:val="16"/>
          <w:szCs w:val="20"/>
          <w:lang w:val="en-GB" w:eastAsia="zh-CN"/>
        </w:rPr>
        <w:t>maxnooftimeperiods</w:t>
      </w:r>
      <w:r w:rsidRPr="00C567F0">
        <w:rPr>
          <w:rFonts w:ascii="Courier New" w:eastAsia="SimSun" w:hAnsi="Courier New"/>
          <w:noProof/>
          <w:sz w:val="16"/>
          <w:szCs w:val="16"/>
          <w:lang w:val="en-GB"/>
        </w:rPr>
        <w:t>,</w:t>
      </w:r>
    </w:p>
    <w:p w14:paraId="730DB86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16"/>
          <w:lang w:val="en-GB"/>
        </w:rPr>
        <w:tab/>
      </w:r>
      <w:r w:rsidRPr="00C567F0">
        <w:rPr>
          <w:rFonts w:ascii="Courier New" w:eastAsia="SimSun" w:hAnsi="Courier New"/>
          <w:noProof/>
          <w:sz w:val="16"/>
          <w:szCs w:val="20"/>
          <w:lang w:val="en-GB"/>
        </w:rPr>
        <w:t>maxnoofCellIDforQMC,</w:t>
      </w:r>
    </w:p>
    <w:p w14:paraId="706883C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maxnoofTAforQMC,</w:t>
      </w:r>
    </w:p>
    <w:p w14:paraId="7494A8B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maxnoofPLMNforQMC</w:t>
      </w:r>
      <w:r w:rsidRPr="00C567F0">
        <w:rPr>
          <w:rFonts w:ascii="Courier New" w:eastAsia="SimSun" w:hAnsi="Courier New"/>
          <w:noProof/>
          <w:sz w:val="16"/>
          <w:szCs w:val="16"/>
          <w:lang w:val="en-GB"/>
        </w:rPr>
        <w:t>,</w:t>
      </w:r>
    </w:p>
    <w:p w14:paraId="061A11B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maxUEsinengNBDU,</w:t>
      </w:r>
    </w:p>
    <w:p w14:paraId="3127204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maxnoofProtectedResourcePatterns,</w:t>
      </w:r>
    </w:p>
    <w:p w14:paraId="450D37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maxnoNRcellsSpectrumSharingWithE-UTRA,</w:t>
      </w:r>
    </w:p>
    <w:p w14:paraId="27294DE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maxnoofNrCellBands,</w:t>
      </w:r>
    </w:p>
    <w:p w14:paraId="769EA02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maxnoofBluetoothName,</w:t>
      </w:r>
    </w:p>
    <w:p w14:paraId="3E74224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lastRenderedPageBreak/>
        <w:tab/>
        <w:t>maxnoofWLANName,</w:t>
      </w:r>
    </w:p>
    <w:p w14:paraId="0854241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r w:rsidRPr="00C567F0">
        <w:rPr>
          <w:rFonts w:ascii="Courier New" w:eastAsia="SimSun" w:hAnsi="Courier New" w:cs="Courier New"/>
          <w:noProof/>
          <w:sz w:val="16"/>
          <w:szCs w:val="20"/>
          <w:lang w:val="en-GB"/>
        </w:rPr>
        <w:t>maxofNRNeighbours</w:t>
      </w:r>
      <w:r w:rsidRPr="00C567F0">
        <w:rPr>
          <w:rFonts w:ascii="Courier New" w:eastAsia="SimSun" w:hAnsi="Courier New"/>
          <w:noProof/>
          <w:sz w:val="16"/>
          <w:szCs w:val="16"/>
          <w:lang w:val="en-GB"/>
        </w:rPr>
        <w:t>,</w:t>
      </w:r>
    </w:p>
    <w:p w14:paraId="1EF82F9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proofErr w:type="spellStart"/>
      <w:r w:rsidRPr="00C567F0">
        <w:rPr>
          <w:rFonts w:ascii="Courier New" w:eastAsia="SimSun" w:hAnsi="Courier New"/>
          <w:snapToGrid w:val="0"/>
          <w:sz w:val="16"/>
          <w:szCs w:val="20"/>
          <w:lang w:val="en-GB"/>
        </w:rPr>
        <w:t>maxnoofextBPLMNs</w:t>
      </w:r>
      <w:proofErr w:type="spellEnd"/>
      <w:r w:rsidRPr="00C567F0">
        <w:rPr>
          <w:rFonts w:ascii="Courier New" w:eastAsia="SimSun" w:hAnsi="Courier New"/>
          <w:snapToGrid w:val="0"/>
          <w:sz w:val="16"/>
          <w:szCs w:val="20"/>
          <w:lang w:val="en-GB"/>
        </w:rPr>
        <w:t>,</w:t>
      </w:r>
    </w:p>
    <w:p w14:paraId="32475D8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r w:rsidRPr="00C567F0">
        <w:rPr>
          <w:rFonts w:ascii="Courier New" w:eastAsia="SimSun" w:hAnsi="Courier New"/>
          <w:snapToGrid w:val="0"/>
          <w:sz w:val="16"/>
          <w:szCs w:val="20"/>
          <w:lang w:val="en-GB"/>
        </w:rPr>
        <w:t>maxnoofextBPLMNsminus1,</w:t>
      </w:r>
    </w:p>
    <w:p w14:paraId="76DC909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noProof/>
          <w:sz w:val="16"/>
          <w:szCs w:val="16"/>
          <w:lang w:val="en-GB"/>
        </w:rPr>
        <w:tab/>
      </w:r>
      <w:r w:rsidRPr="00C567F0">
        <w:rPr>
          <w:rFonts w:ascii="Courier New" w:eastAsia="SimSun" w:hAnsi="Courier New"/>
          <w:snapToGrid w:val="0"/>
          <w:sz w:val="16"/>
          <w:szCs w:val="20"/>
          <w:lang w:val="en-GB"/>
        </w:rPr>
        <w:t>maxnoofBPLMNsminus1,</w:t>
      </w:r>
    </w:p>
    <w:p w14:paraId="06A3A45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maxnoofTLAs</w:t>
      </w:r>
      <w:proofErr w:type="spellEnd"/>
      <w:r w:rsidRPr="00C567F0">
        <w:rPr>
          <w:rFonts w:ascii="Courier New" w:eastAsia="SimSun" w:hAnsi="Courier New"/>
          <w:snapToGrid w:val="0"/>
          <w:sz w:val="16"/>
          <w:szCs w:val="20"/>
          <w:lang w:val="en-GB"/>
        </w:rPr>
        <w:t>,</w:t>
      </w:r>
    </w:p>
    <w:p w14:paraId="4EE422A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maxnoofGTPTLAs</w:t>
      </w:r>
      <w:proofErr w:type="spellEnd"/>
      <w:r w:rsidRPr="00C567F0">
        <w:rPr>
          <w:rFonts w:ascii="Courier New" w:eastAsia="SimSun" w:hAnsi="Courier New"/>
          <w:snapToGrid w:val="0"/>
          <w:sz w:val="16"/>
          <w:szCs w:val="20"/>
          <w:lang w:val="en-GB"/>
        </w:rPr>
        <w:t>,</w:t>
      </w:r>
    </w:p>
    <w:p w14:paraId="2111347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作者"/>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maxnoofTNLAssociations</w:t>
      </w:r>
      <w:proofErr w:type="spellEnd"/>
      <w:ins w:id="110" w:author="作者">
        <w:r w:rsidRPr="00C567F0">
          <w:rPr>
            <w:rFonts w:ascii="Courier New" w:eastAsia="SimSun" w:hAnsi="Courier New"/>
            <w:snapToGrid w:val="0"/>
            <w:sz w:val="16"/>
            <w:szCs w:val="20"/>
            <w:lang w:val="en-GB"/>
          </w:rPr>
          <w:t>,</w:t>
        </w:r>
      </w:ins>
    </w:p>
    <w:p w14:paraId="2C17432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ins w:id="111" w:author="作者">
        <w:r w:rsidRPr="00C567F0">
          <w:rPr>
            <w:rFonts w:ascii="Courier New" w:eastAsia="SimSun" w:hAnsi="Courier New"/>
            <w:snapToGrid w:val="0"/>
            <w:sz w:val="16"/>
            <w:szCs w:val="20"/>
            <w:lang w:val="en-GB"/>
          </w:rPr>
          <w:tab/>
        </w:r>
        <w:r w:rsidRPr="00C567F0">
          <w:rPr>
            <w:rFonts w:ascii="Courier New" w:eastAsia="SimSun" w:hAnsi="Courier New"/>
            <w:noProof/>
            <w:sz w:val="16"/>
            <w:szCs w:val="20"/>
            <w:lang w:val="en-GB" w:eastAsia="ja-JP"/>
          </w:rPr>
          <w:t>maxnoofCellsinCHO</w:t>
        </w:r>
      </w:ins>
    </w:p>
    <w:p w14:paraId="1377FB4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7CF05B1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FROM X2AP-Constants</w:t>
      </w:r>
    </w:p>
    <w:p w14:paraId="2BE2677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27A7A3A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Criticality,</w:t>
      </w:r>
    </w:p>
    <w:p w14:paraId="653F428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ProcedureCode,</w:t>
      </w:r>
    </w:p>
    <w:p w14:paraId="46E8C3C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ProtocolIE-ID,</w:t>
      </w:r>
    </w:p>
    <w:p w14:paraId="6AAACD9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TriggeringMessage</w:t>
      </w:r>
    </w:p>
    <w:p w14:paraId="359D9A6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FROM X2AP-CommonDataTypes</w:t>
      </w:r>
    </w:p>
    <w:p w14:paraId="7A385F7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5FB43FF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ProtocolExtensionContainer{},</w:t>
      </w:r>
    </w:p>
    <w:p w14:paraId="21069C7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ProtocolIE-Single-Container{},</w:t>
      </w:r>
    </w:p>
    <w:p w14:paraId="15ACF10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r>
    </w:p>
    <w:p w14:paraId="26A82A3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X2AP-PROTOCOL-EXTENSION,</w:t>
      </w:r>
    </w:p>
    <w:p w14:paraId="1C680CB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X2AP-PROTOCOL-IES</w:t>
      </w:r>
    </w:p>
    <w:p w14:paraId="5EBCC40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FROM X2AP-Containers;</w:t>
      </w:r>
    </w:p>
    <w:p w14:paraId="0AB97B4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p>
    <w:p w14:paraId="08BAAC0F" w14:textId="77777777" w:rsidR="00C567F0" w:rsidRPr="00C567F0" w:rsidRDefault="00C567F0" w:rsidP="00C567F0">
      <w:pPr>
        <w:overflowPunct w:val="0"/>
        <w:autoSpaceDE w:val="0"/>
        <w:autoSpaceDN w:val="0"/>
        <w:adjustRightInd w:val="0"/>
        <w:spacing w:after="180"/>
        <w:textAlignment w:val="baseline"/>
        <w:rPr>
          <w:rFonts w:eastAsia="SimSun"/>
          <w:kern w:val="28"/>
          <w:sz w:val="20"/>
          <w:szCs w:val="20"/>
          <w:lang w:val="en-GB" w:eastAsia="zh-CN"/>
        </w:rPr>
      </w:pPr>
      <w:r w:rsidRPr="00C567F0">
        <w:rPr>
          <w:rFonts w:eastAsia="SimSun"/>
          <w:kern w:val="28"/>
          <w:sz w:val="20"/>
          <w:szCs w:val="20"/>
          <w:lang w:val="en-GB" w:eastAsia="zh-CN"/>
        </w:rPr>
        <w:t>///////////////////////////////////////////////////////////////////////////skip unchanged///////////////////////////////////////////////////////////////////////////</w:t>
      </w:r>
    </w:p>
    <w:p w14:paraId="7C67727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proofErr w:type="spellStart"/>
      <w:r w:rsidRPr="00C567F0">
        <w:rPr>
          <w:rFonts w:ascii="Courier New" w:eastAsia="SimSun" w:hAnsi="Courier New"/>
          <w:snapToGrid w:val="0"/>
          <w:sz w:val="16"/>
          <w:szCs w:val="20"/>
          <w:lang w:val="en-GB" w:eastAsia="zh-CN"/>
        </w:rPr>
        <w:t>C</w:t>
      </w:r>
      <w:r w:rsidRPr="00C567F0">
        <w:rPr>
          <w:rFonts w:ascii="Courier New" w:eastAsia="SimSun" w:hAnsi="Courier New"/>
          <w:snapToGrid w:val="0"/>
          <w:sz w:val="16"/>
          <w:szCs w:val="20"/>
          <w:lang w:val="en-GB"/>
        </w:rPr>
        <w:t>yclicPrefixDL</w:t>
      </w:r>
      <w:proofErr w:type="spellEnd"/>
      <w:r w:rsidRPr="00C567F0">
        <w:rPr>
          <w:rFonts w:ascii="Courier New" w:eastAsia="SimSun" w:hAnsi="Courier New"/>
          <w:snapToGrid w:val="0"/>
          <w:sz w:val="16"/>
          <w:szCs w:val="20"/>
          <w:lang w:val="en-GB" w:eastAsia="zh-CN"/>
        </w:rPr>
        <w:t xml:space="preserve"> ::= </w:t>
      </w:r>
      <w:r w:rsidRPr="00C567F0">
        <w:rPr>
          <w:rFonts w:ascii="Courier New" w:eastAsia="SimSun" w:hAnsi="Courier New"/>
          <w:snapToGrid w:val="0"/>
          <w:sz w:val="16"/>
          <w:szCs w:val="20"/>
          <w:lang w:val="en-GB"/>
        </w:rPr>
        <w:t xml:space="preserve">ENUMERATED { </w:t>
      </w:r>
    </w:p>
    <w:p w14:paraId="279E65B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normal,</w:t>
      </w:r>
    </w:p>
    <w:p w14:paraId="02B00EE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extended,</w:t>
      </w:r>
    </w:p>
    <w:p w14:paraId="373827A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w:t>
      </w:r>
    </w:p>
    <w:p w14:paraId="00552D6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w:t>
      </w:r>
    </w:p>
    <w:p w14:paraId="5EBC623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p>
    <w:p w14:paraId="7C11045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proofErr w:type="spellStart"/>
      <w:r w:rsidRPr="00C567F0">
        <w:rPr>
          <w:rFonts w:ascii="Courier New" w:eastAsia="SimSun" w:hAnsi="Courier New"/>
          <w:snapToGrid w:val="0"/>
          <w:sz w:val="16"/>
          <w:szCs w:val="20"/>
          <w:lang w:val="en-GB" w:eastAsia="zh-CN"/>
        </w:rPr>
        <w:t>C</w:t>
      </w:r>
      <w:r w:rsidRPr="00C567F0">
        <w:rPr>
          <w:rFonts w:ascii="Courier New" w:eastAsia="SimSun" w:hAnsi="Courier New"/>
          <w:snapToGrid w:val="0"/>
          <w:sz w:val="16"/>
          <w:szCs w:val="20"/>
          <w:lang w:val="en-GB"/>
        </w:rPr>
        <w:t>yclicPrefix</w:t>
      </w:r>
      <w:r w:rsidRPr="00C567F0">
        <w:rPr>
          <w:rFonts w:ascii="Courier New" w:eastAsia="SimSun" w:hAnsi="Courier New"/>
          <w:snapToGrid w:val="0"/>
          <w:sz w:val="16"/>
          <w:szCs w:val="20"/>
          <w:lang w:val="en-GB" w:eastAsia="zh-CN"/>
        </w:rPr>
        <w:t>U</w:t>
      </w:r>
      <w:r w:rsidRPr="00C567F0">
        <w:rPr>
          <w:rFonts w:ascii="Courier New" w:eastAsia="SimSun" w:hAnsi="Courier New"/>
          <w:snapToGrid w:val="0"/>
          <w:sz w:val="16"/>
          <w:szCs w:val="20"/>
          <w:lang w:val="en-GB"/>
        </w:rPr>
        <w:t>L</w:t>
      </w:r>
      <w:proofErr w:type="spellEnd"/>
      <w:r w:rsidRPr="00C567F0">
        <w:rPr>
          <w:rFonts w:ascii="Courier New" w:eastAsia="SimSun" w:hAnsi="Courier New"/>
          <w:snapToGrid w:val="0"/>
          <w:sz w:val="16"/>
          <w:szCs w:val="20"/>
          <w:lang w:val="en-GB" w:eastAsia="zh-CN"/>
        </w:rPr>
        <w:t xml:space="preserve"> ::= </w:t>
      </w:r>
      <w:r w:rsidRPr="00C567F0">
        <w:rPr>
          <w:rFonts w:ascii="Courier New" w:eastAsia="SimSun" w:hAnsi="Courier New"/>
          <w:snapToGrid w:val="0"/>
          <w:sz w:val="16"/>
          <w:szCs w:val="20"/>
          <w:lang w:val="en-GB"/>
        </w:rPr>
        <w:t xml:space="preserve">ENUMERATED { </w:t>
      </w:r>
    </w:p>
    <w:p w14:paraId="33DF76F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normal,</w:t>
      </w:r>
    </w:p>
    <w:p w14:paraId="1EE385A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extended,</w:t>
      </w:r>
    </w:p>
    <w:p w14:paraId="1989FED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w:t>
      </w:r>
    </w:p>
    <w:p w14:paraId="5E01CB3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w:t>
      </w:r>
    </w:p>
    <w:p w14:paraId="05DE637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3F9A753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 w:author="作者"/>
          <w:rFonts w:ascii="Courier New" w:eastAsia="SimSun" w:hAnsi="Courier New"/>
          <w:noProof/>
          <w:snapToGrid w:val="0"/>
          <w:sz w:val="16"/>
          <w:szCs w:val="20"/>
          <w:lang w:val="en-GB"/>
        </w:rPr>
      </w:pPr>
      <w:ins w:id="113" w:author="作者">
        <w:r w:rsidRPr="00C567F0">
          <w:rPr>
            <w:rFonts w:ascii="Courier New" w:eastAsia="SimSun" w:hAnsi="Courier New"/>
            <w:noProof/>
            <w:snapToGrid w:val="0"/>
            <w:sz w:val="16"/>
            <w:szCs w:val="20"/>
            <w:lang w:val="en-GB"/>
          </w:rPr>
          <w:t>CHOtrigger ::= ENUMERATED {</w:t>
        </w:r>
      </w:ins>
    </w:p>
    <w:p w14:paraId="238FA68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 w:author="作者"/>
          <w:rFonts w:ascii="Courier New" w:eastAsia="SimSun" w:hAnsi="Courier New"/>
          <w:noProof/>
          <w:snapToGrid w:val="0"/>
          <w:sz w:val="16"/>
          <w:szCs w:val="20"/>
          <w:lang w:val="en-GB"/>
        </w:rPr>
      </w:pPr>
      <w:ins w:id="115" w:author="作者">
        <w:r w:rsidRPr="00C567F0">
          <w:rPr>
            <w:rFonts w:ascii="Courier New" w:eastAsia="SimSun" w:hAnsi="Courier New"/>
            <w:noProof/>
            <w:snapToGrid w:val="0"/>
            <w:sz w:val="16"/>
            <w:szCs w:val="20"/>
            <w:lang w:val="en-GB"/>
          </w:rPr>
          <w:tab/>
          <w:t>cho-initiation,</w:t>
        </w:r>
      </w:ins>
    </w:p>
    <w:p w14:paraId="58F48A4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 w:author="作者"/>
          <w:rFonts w:ascii="Courier New" w:eastAsia="SimSun" w:hAnsi="Courier New"/>
          <w:noProof/>
          <w:snapToGrid w:val="0"/>
          <w:sz w:val="16"/>
          <w:szCs w:val="20"/>
          <w:lang w:val="en-GB"/>
        </w:rPr>
      </w:pPr>
      <w:ins w:id="117" w:author="作者">
        <w:r w:rsidRPr="00C567F0">
          <w:rPr>
            <w:rFonts w:ascii="Courier New" w:eastAsia="SimSun" w:hAnsi="Courier New"/>
            <w:noProof/>
            <w:snapToGrid w:val="0"/>
            <w:sz w:val="16"/>
            <w:szCs w:val="20"/>
            <w:lang w:val="en-GB"/>
          </w:rPr>
          <w:tab/>
          <w:t>cho-replace,</w:t>
        </w:r>
      </w:ins>
    </w:p>
    <w:p w14:paraId="386A45C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 w:author="作者"/>
          <w:rFonts w:ascii="Courier New" w:eastAsia="SimSun" w:hAnsi="Courier New"/>
          <w:noProof/>
          <w:snapToGrid w:val="0"/>
          <w:sz w:val="16"/>
          <w:szCs w:val="20"/>
          <w:lang w:val="en-GB"/>
        </w:rPr>
      </w:pPr>
      <w:ins w:id="119" w:author="作者">
        <w:r w:rsidRPr="00C567F0">
          <w:rPr>
            <w:rFonts w:ascii="Courier New" w:eastAsia="SimSun" w:hAnsi="Courier New"/>
            <w:noProof/>
            <w:snapToGrid w:val="0"/>
            <w:sz w:val="16"/>
            <w:szCs w:val="20"/>
            <w:lang w:val="en-GB"/>
          </w:rPr>
          <w:tab/>
          <w:t>...</w:t>
        </w:r>
      </w:ins>
    </w:p>
    <w:p w14:paraId="60029CC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 w:author="作者"/>
          <w:rFonts w:ascii="Courier New" w:eastAsia="SimSun" w:hAnsi="Courier New"/>
          <w:noProof/>
          <w:snapToGrid w:val="0"/>
          <w:sz w:val="16"/>
          <w:szCs w:val="20"/>
          <w:lang w:val="en-GB"/>
        </w:rPr>
      </w:pPr>
      <w:ins w:id="121" w:author="作者">
        <w:r w:rsidRPr="00C567F0">
          <w:rPr>
            <w:rFonts w:ascii="Courier New" w:eastAsia="SimSun" w:hAnsi="Courier New"/>
            <w:noProof/>
            <w:snapToGrid w:val="0"/>
            <w:sz w:val="16"/>
            <w:szCs w:val="20"/>
            <w:lang w:val="en-GB"/>
          </w:rPr>
          <w:t>}</w:t>
        </w:r>
      </w:ins>
    </w:p>
    <w:p w14:paraId="5F4684A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 w:author="作者"/>
          <w:rFonts w:ascii="Courier New" w:eastAsia="SimSun" w:hAnsi="Courier New"/>
          <w:noProof/>
          <w:snapToGrid w:val="0"/>
          <w:sz w:val="16"/>
          <w:szCs w:val="20"/>
          <w:lang w:val="en-GB"/>
        </w:rPr>
      </w:pPr>
    </w:p>
    <w:p w14:paraId="2F5C7B4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 w:author="作者"/>
          <w:rFonts w:ascii="Courier New" w:eastAsia="SimSun" w:hAnsi="Courier New"/>
          <w:noProof/>
          <w:snapToGrid w:val="0"/>
          <w:sz w:val="16"/>
          <w:szCs w:val="20"/>
          <w:lang w:val="en-GB"/>
        </w:rPr>
      </w:pPr>
      <w:ins w:id="124" w:author="作者">
        <w:r w:rsidRPr="00C567F0">
          <w:rPr>
            <w:rFonts w:ascii="Courier New" w:eastAsia="SimSun" w:hAnsi="Courier New"/>
            <w:noProof/>
            <w:snapToGrid w:val="0"/>
            <w:sz w:val="16"/>
            <w:szCs w:val="20"/>
            <w:lang w:val="en-GB"/>
          </w:rPr>
          <w:t>CHOinformation-REQ ::= SEQUENCE {</w:t>
        </w:r>
      </w:ins>
    </w:p>
    <w:p w14:paraId="09F2F10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 w:author="作者"/>
          <w:rFonts w:ascii="Courier New" w:eastAsia="SimSun" w:hAnsi="Courier New"/>
          <w:snapToGrid w:val="0"/>
          <w:sz w:val="16"/>
          <w:szCs w:val="20"/>
          <w:lang w:val="en-GB"/>
        </w:rPr>
      </w:pPr>
      <w:ins w:id="126" w:author="作者">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cho</w:t>
        </w:r>
        <w:proofErr w:type="spellEnd"/>
        <w:r w:rsidRPr="00C567F0">
          <w:rPr>
            <w:rFonts w:ascii="Courier New" w:eastAsia="SimSun" w:hAnsi="Courier New"/>
            <w:snapToGrid w:val="0"/>
            <w:sz w:val="16"/>
            <w:szCs w:val="20"/>
            <w:lang w:val="en-GB"/>
          </w:rPr>
          <w:t>-trigger</w:t>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CHOtrigger</w:t>
        </w:r>
        <w:proofErr w:type="spellEnd"/>
        <w:r w:rsidRPr="00C567F0">
          <w:rPr>
            <w:rFonts w:ascii="Courier New" w:eastAsia="SimSun" w:hAnsi="Courier New"/>
            <w:snapToGrid w:val="0"/>
            <w:sz w:val="16"/>
            <w:szCs w:val="20"/>
            <w:lang w:val="en-GB"/>
          </w:rPr>
          <w:t>,</w:t>
        </w:r>
      </w:ins>
    </w:p>
    <w:p w14:paraId="4815218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 w:author="作者"/>
          <w:rFonts w:ascii="Courier New" w:eastAsia="Batang" w:hAnsi="Courier New"/>
          <w:noProof/>
          <w:sz w:val="16"/>
          <w:szCs w:val="20"/>
          <w:lang w:val="en-GB"/>
        </w:rPr>
      </w:pPr>
      <w:ins w:id="128" w:author="作者">
        <w:r w:rsidRPr="00C567F0">
          <w:rPr>
            <w:rFonts w:ascii="Courier New" w:eastAsia="SimSun" w:hAnsi="Courier New"/>
            <w:snapToGrid w:val="0"/>
            <w:sz w:val="16"/>
            <w:szCs w:val="20"/>
            <w:lang w:val="en-GB"/>
          </w:rPr>
          <w:tab/>
          <w:t>new-eNB-UE-X2AP-ID</w:t>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snapToGrid w:val="0"/>
            <w:sz w:val="16"/>
            <w:szCs w:val="20"/>
            <w:lang w:val="en-GB"/>
          </w:rPr>
          <w:t>UE-X2AP-ID</w:t>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r>
        <w:r w:rsidRPr="00C567F0">
          <w:rPr>
            <w:rFonts w:ascii="Courier New" w:eastAsia="Batang" w:hAnsi="Courier New"/>
            <w:noProof/>
            <w:sz w:val="16"/>
            <w:szCs w:val="20"/>
            <w:lang w:val="en-GB"/>
          </w:rPr>
          <w:tab/>
          <w:t>OPTIONAL</w:t>
        </w:r>
      </w:ins>
    </w:p>
    <w:p w14:paraId="6DB5557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 w:author="作者"/>
          <w:rFonts w:ascii="Courier New" w:eastAsia="Batang" w:hAnsi="Courier New"/>
          <w:noProof/>
          <w:sz w:val="16"/>
          <w:szCs w:val="20"/>
          <w:lang w:val="en-GB"/>
        </w:rPr>
      </w:pPr>
      <w:ins w:id="130" w:author="作者">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t>-- This IE shall be present if the cho-trigger IE is present and set to "CHO-replace" --</w:t>
        </w:r>
        <w:r w:rsidRPr="00C567F0">
          <w:rPr>
            <w:rFonts w:ascii="Courier New" w:eastAsia="Batang" w:hAnsi="Courier New"/>
            <w:noProof/>
            <w:sz w:val="16"/>
            <w:szCs w:val="20"/>
            <w:lang w:val="en-GB"/>
          </w:rPr>
          <w:t>,</w:t>
        </w:r>
      </w:ins>
    </w:p>
    <w:p w14:paraId="609DCE3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 w:author="作者"/>
          <w:rFonts w:ascii="Courier New" w:eastAsia="SimSun" w:hAnsi="Courier New"/>
          <w:snapToGrid w:val="0"/>
          <w:sz w:val="16"/>
          <w:szCs w:val="20"/>
          <w:lang w:val="en-GB"/>
        </w:rPr>
      </w:pPr>
      <w:ins w:id="132" w:author="作者">
        <w:r w:rsidRPr="00C567F0">
          <w:rPr>
            <w:rFonts w:ascii="Courier New" w:eastAsia="Batang" w:hAnsi="Courier New"/>
            <w:noProof/>
            <w:sz w:val="16"/>
            <w:szCs w:val="20"/>
            <w:lang w:val="en-GB"/>
          </w:rPr>
          <w:tab/>
          <w:t>n</w:t>
        </w:r>
        <w:r w:rsidRPr="00C567F0">
          <w:rPr>
            <w:rFonts w:ascii="Courier New" w:eastAsia="SimSun" w:hAnsi="Courier New"/>
            <w:snapToGrid w:val="0"/>
            <w:sz w:val="16"/>
            <w:szCs w:val="20"/>
            <w:lang w:val="en-GB"/>
          </w:rPr>
          <w:t>ew-eNB-UE-X2AP-ID-Extension</w:t>
        </w:r>
        <w:r w:rsidRPr="00C567F0">
          <w:rPr>
            <w:rFonts w:ascii="Courier New" w:eastAsia="SimSun" w:hAnsi="Courier New"/>
            <w:snapToGrid w:val="0"/>
            <w:sz w:val="16"/>
            <w:szCs w:val="20"/>
            <w:lang w:val="en-GB"/>
          </w:rPr>
          <w:tab/>
          <w:t>UE-X2AP-ID-Extension</w:t>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t>OPTIONAL,</w:t>
        </w:r>
      </w:ins>
    </w:p>
    <w:p w14:paraId="20FCEF2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作者"/>
          <w:rFonts w:ascii="Courier New" w:eastAsia="SimSun" w:hAnsi="Courier New"/>
          <w:snapToGrid w:val="0"/>
          <w:sz w:val="16"/>
          <w:szCs w:val="20"/>
          <w:lang w:val="en-GB"/>
        </w:rPr>
      </w:pPr>
      <w:ins w:id="134" w:author="作者">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iE</w:t>
        </w:r>
        <w:proofErr w:type="spellEnd"/>
        <w:r w:rsidRPr="00C567F0">
          <w:rPr>
            <w:rFonts w:ascii="Courier New" w:eastAsia="SimSun" w:hAnsi="Courier New"/>
            <w:snapToGrid w:val="0"/>
            <w:sz w:val="16"/>
            <w:szCs w:val="20"/>
            <w:lang w:val="en-GB"/>
          </w:rPr>
          <w:t>-Extensions</w:t>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ProtocolExtensionContainer</w:t>
        </w:r>
        <w:proofErr w:type="spellEnd"/>
        <w:r w:rsidRPr="00C567F0">
          <w:rPr>
            <w:rFonts w:ascii="Courier New" w:eastAsia="SimSun" w:hAnsi="Courier New"/>
            <w:snapToGrid w:val="0"/>
            <w:sz w:val="16"/>
            <w:szCs w:val="20"/>
            <w:lang w:val="en-GB"/>
          </w:rPr>
          <w:t xml:space="preserve"> { {</w:t>
        </w:r>
        <w:r w:rsidRPr="00C567F0">
          <w:rPr>
            <w:rFonts w:ascii="Courier New" w:eastAsia="SimSun" w:hAnsi="Courier New"/>
            <w:noProof/>
            <w:snapToGrid w:val="0"/>
            <w:sz w:val="16"/>
            <w:szCs w:val="20"/>
            <w:lang w:val="en-GB"/>
          </w:rPr>
          <w:t xml:space="preserve"> CHOinformation-REQ</w:t>
        </w:r>
        <w:r w:rsidRPr="00C567F0">
          <w:rPr>
            <w:rFonts w:ascii="Courier New" w:eastAsia="SimSun" w:hAnsi="Courier New"/>
            <w:snapToGrid w:val="0"/>
            <w:sz w:val="16"/>
            <w:szCs w:val="20"/>
            <w:lang w:val="en-GB"/>
          </w:rPr>
          <w:t>-</w:t>
        </w:r>
        <w:proofErr w:type="spellStart"/>
        <w:r w:rsidRPr="00C567F0">
          <w:rPr>
            <w:rFonts w:ascii="Courier New" w:eastAsia="SimSun" w:hAnsi="Courier New"/>
            <w:snapToGrid w:val="0"/>
            <w:sz w:val="16"/>
            <w:szCs w:val="20"/>
            <w:lang w:val="en-GB"/>
          </w:rPr>
          <w:t>ExtIEs</w:t>
        </w:r>
        <w:proofErr w:type="spellEnd"/>
        <w:r w:rsidRPr="00C567F0">
          <w:rPr>
            <w:rFonts w:ascii="Courier New" w:eastAsia="SimSun" w:hAnsi="Courier New"/>
            <w:snapToGrid w:val="0"/>
            <w:sz w:val="16"/>
            <w:szCs w:val="20"/>
            <w:lang w:val="en-GB"/>
          </w:rPr>
          <w:t>} }</w:t>
        </w:r>
        <w:r w:rsidRPr="00C567F0">
          <w:rPr>
            <w:rFonts w:ascii="Courier New" w:eastAsia="SimSun" w:hAnsi="Courier New"/>
            <w:snapToGrid w:val="0"/>
            <w:sz w:val="16"/>
            <w:szCs w:val="20"/>
            <w:lang w:val="en-GB"/>
          </w:rPr>
          <w:tab/>
          <w:t>OPTIONAL,</w:t>
        </w:r>
      </w:ins>
    </w:p>
    <w:p w14:paraId="227020A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作者"/>
          <w:rFonts w:ascii="Courier New" w:eastAsia="SimSun" w:hAnsi="Courier New"/>
          <w:snapToGrid w:val="0"/>
          <w:sz w:val="16"/>
          <w:szCs w:val="20"/>
          <w:lang w:val="en-GB"/>
        </w:rPr>
      </w:pPr>
      <w:ins w:id="136" w:author="作者">
        <w:r w:rsidRPr="00C567F0">
          <w:rPr>
            <w:rFonts w:ascii="Courier New" w:eastAsia="SimSun" w:hAnsi="Courier New"/>
            <w:snapToGrid w:val="0"/>
            <w:sz w:val="16"/>
            <w:szCs w:val="20"/>
            <w:lang w:val="en-GB"/>
          </w:rPr>
          <w:tab/>
          <w:t>...</w:t>
        </w:r>
      </w:ins>
    </w:p>
    <w:p w14:paraId="42A0C2C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 w:author="作者"/>
          <w:rFonts w:ascii="Courier New" w:eastAsia="SimSun" w:hAnsi="Courier New"/>
          <w:snapToGrid w:val="0"/>
          <w:sz w:val="16"/>
          <w:szCs w:val="20"/>
          <w:lang w:val="en-GB"/>
        </w:rPr>
      </w:pPr>
      <w:ins w:id="138" w:author="作者">
        <w:r w:rsidRPr="00C567F0">
          <w:rPr>
            <w:rFonts w:ascii="Courier New" w:eastAsia="SimSun" w:hAnsi="Courier New"/>
            <w:snapToGrid w:val="0"/>
            <w:sz w:val="16"/>
            <w:szCs w:val="20"/>
            <w:lang w:val="en-GB"/>
          </w:rPr>
          <w:t>}</w:t>
        </w:r>
      </w:ins>
    </w:p>
    <w:p w14:paraId="2C5D945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 w:author="作者"/>
          <w:rFonts w:ascii="Courier New" w:eastAsia="SimSun" w:hAnsi="Courier New"/>
          <w:snapToGrid w:val="0"/>
          <w:sz w:val="16"/>
          <w:szCs w:val="20"/>
          <w:lang w:val="en-GB"/>
        </w:rPr>
      </w:pPr>
    </w:p>
    <w:p w14:paraId="1D1119C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 w:author="作者"/>
          <w:rFonts w:ascii="Courier New" w:eastAsia="SimSun" w:hAnsi="Courier New"/>
          <w:snapToGrid w:val="0"/>
          <w:sz w:val="16"/>
          <w:szCs w:val="20"/>
          <w:lang w:val="en-GB"/>
        </w:rPr>
      </w:pPr>
      <w:ins w:id="141" w:author="作者">
        <w:r w:rsidRPr="00C567F0">
          <w:rPr>
            <w:rFonts w:ascii="Courier New" w:eastAsia="SimSun" w:hAnsi="Courier New"/>
            <w:noProof/>
            <w:snapToGrid w:val="0"/>
            <w:sz w:val="16"/>
            <w:szCs w:val="20"/>
            <w:lang w:val="en-GB"/>
          </w:rPr>
          <w:t>CHOinformation-REQ</w:t>
        </w:r>
        <w:r w:rsidRPr="00C567F0">
          <w:rPr>
            <w:rFonts w:ascii="Courier New" w:eastAsia="SimSun" w:hAnsi="Courier New"/>
            <w:snapToGrid w:val="0"/>
            <w:sz w:val="16"/>
            <w:szCs w:val="20"/>
            <w:lang w:val="en-GB"/>
          </w:rPr>
          <w:t>-</w:t>
        </w:r>
        <w:proofErr w:type="spellStart"/>
        <w:r w:rsidRPr="00C567F0">
          <w:rPr>
            <w:rFonts w:ascii="Courier New" w:eastAsia="SimSun" w:hAnsi="Courier New"/>
            <w:snapToGrid w:val="0"/>
            <w:sz w:val="16"/>
            <w:szCs w:val="20"/>
            <w:lang w:val="en-GB"/>
          </w:rPr>
          <w:t>ExtIEs</w:t>
        </w:r>
        <w:proofErr w:type="spellEnd"/>
        <w:r w:rsidRPr="00C567F0">
          <w:rPr>
            <w:rFonts w:ascii="Courier New" w:eastAsia="SimSun" w:hAnsi="Courier New"/>
            <w:snapToGrid w:val="0"/>
            <w:sz w:val="16"/>
            <w:szCs w:val="20"/>
            <w:lang w:val="en-GB"/>
          </w:rPr>
          <w:t xml:space="preserve"> X2AP-PROTOCOL-EXTENSION ::={</w:t>
        </w:r>
      </w:ins>
    </w:p>
    <w:p w14:paraId="34170CB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2" w:author="作者"/>
          <w:rFonts w:ascii="Courier New" w:eastAsia="SimSun" w:hAnsi="Courier New"/>
          <w:snapToGrid w:val="0"/>
          <w:sz w:val="16"/>
          <w:szCs w:val="20"/>
          <w:lang w:val="en-GB"/>
        </w:rPr>
      </w:pPr>
      <w:ins w:id="143" w:author="作者">
        <w:r w:rsidRPr="00C567F0">
          <w:rPr>
            <w:rFonts w:ascii="Courier New" w:eastAsia="SimSun" w:hAnsi="Courier New"/>
            <w:snapToGrid w:val="0"/>
            <w:sz w:val="16"/>
            <w:szCs w:val="20"/>
            <w:lang w:val="en-GB"/>
          </w:rPr>
          <w:tab/>
          <w:t>...</w:t>
        </w:r>
      </w:ins>
    </w:p>
    <w:p w14:paraId="7350648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作者"/>
          <w:rFonts w:ascii="Courier New" w:eastAsia="SimSun" w:hAnsi="Courier New"/>
          <w:snapToGrid w:val="0"/>
          <w:sz w:val="16"/>
          <w:szCs w:val="20"/>
          <w:lang w:val="en-GB"/>
        </w:rPr>
      </w:pPr>
      <w:ins w:id="145" w:author="作者">
        <w:r w:rsidRPr="00C567F0">
          <w:rPr>
            <w:rFonts w:ascii="Courier New" w:eastAsia="SimSun" w:hAnsi="Courier New"/>
            <w:snapToGrid w:val="0"/>
            <w:sz w:val="16"/>
            <w:szCs w:val="20"/>
            <w:lang w:val="en-GB"/>
          </w:rPr>
          <w:t>}</w:t>
        </w:r>
      </w:ins>
    </w:p>
    <w:p w14:paraId="6E2DA63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作者"/>
          <w:rFonts w:ascii="Courier New" w:eastAsia="SimSun" w:hAnsi="Courier New"/>
          <w:snapToGrid w:val="0"/>
          <w:sz w:val="16"/>
          <w:szCs w:val="20"/>
          <w:lang w:val="en-GB"/>
        </w:rPr>
      </w:pPr>
    </w:p>
    <w:p w14:paraId="684FAE0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7" w:author="作者"/>
          <w:rFonts w:ascii="Courier New" w:eastAsia="SimSun" w:hAnsi="Courier New"/>
          <w:noProof/>
          <w:snapToGrid w:val="0"/>
          <w:sz w:val="16"/>
          <w:szCs w:val="20"/>
          <w:lang w:val="en-GB"/>
        </w:rPr>
      </w:pPr>
      <w:ins w:id="148" w:author="作者">
        <w:r w:rsidRPr="00C567F0">
          <w:rPr>
            <w:rFonts w:ascii="Courier New" w:eastAsia="SimSun" w:hAnsi="Courier New"/>
            <w:noProof/>
            <w:snapToGrid w:val="0"/>
            <w:sz w:val="16"/>
            <w:szCs w:val="20"/>
            <w:lang w:val="en-GB"/>
          </w:rPr>
          <w:t>CHOinformation-ACK ::= SEQUENCE {</w:t>
        </w:r>
      </w:ins>
    </w:p>
    <w:p w14:paraId="53D3449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 w:author="作者"/>
          <w:rFonts w:ascii="Courier New" w:eastAsia="SimSun" w:hAnsi="Courier New"/>
          <w:noProof/>
          <w:snapToGrid w:val="0"/>
          <w:sz w:val="16"/>
          <w:szCs w:val="20"/>
          <w:lang w:val="en-GB"/>
        </w:rPr>
      </w:pPr>
      <w:ins w:id="150" w:author="作者">
        <w:r w:rsidRPr="00C567F0">
          <w:rPr>
            <w:rFonts w:ascii="Courier New" w:eastAsia="SimSun" w:hAnsi="Courier New"/>
            <w:noProof/>
            <w:snapToGrid w:val="0"/>
            <w:sz w:val="16"/>
            <w:szCs w:val="20"/>
            <w:lang w:val="en-GB"/>
          </w:rPr>
          <w:tab/>
        </w:r>
        <w:proofErr w:type="spellStart"/>
        <w:r w:rsidRPr="00C567F0">
          <w:rPr>
            <w:rFonts w:ascii="Courier New" w:eastAsia="SimSun" w:hAnsi="Courier New"/>
            <w:noProof/>
            <w:snapToGrid w:val="0"/>
            <w:sz w:val="16"/>
            <w:szCs w:val="20"/>
            <w:lang w:val="en-GB"/>
          </w:rPr>
          <w:t>requestedTargetCellID</w:t>
        </w:r>
        <w:proofErr w:type="spellEnd"/>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t>ECGI,</w:t>
        </w:r>
      </w:ins>
    </w:p>
    <w:p w14:paraId="6AFB21BB" w14:textId="2FFF269B" w:rsid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ins w:id="151" w:author="作者">
        <w:r w:rsidRPr="00C567F0">
          <w:rPr>
            <w:rFonts w:ascii="Courier New" w:eastAsia="SimSun" w:hAnsi="Courier New"/>
            <w:noProof/>
            <w:snapToGrid w:val="0"/>
            <w:sz w:val="16"/>
            <w:szCs w:val="20"/>
            <w:lang w:val="en-GB"/>
          </w:rPr>
          <w:tab/>
          <w:t>maxCHOpreparations</w:t>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t>MaxCHOpreparations</w:t>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t>OPTIONAL,</w:t>
        </w:r>
      </w:ins>
    </w:p>
    <w:p w14:paraId="05C1F820" w14:textId="726D277C"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 w:author="作者"/>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r>
      <w:ins w:id="153" w:author="Apple Inc." w:date="2020-04-08T20:10:00Z">
        <w:r w:rsidRPr="00602A51">
          <w:rPr>
            <w:rFonts w:ascii="Courier New" w:eastAsia="SimSun" w:hAnsi="Courier New"/>
            <w:noProof/>
            <w:snapToGrid w:val="0"/>
            <w:sz w:val="16"/>
            <w:szCs w:val="20"/>
            <w:lang w:val="en-GB"/>
          </w:rPr>
          <w:t xml:space="preserve">earlyDataForwardingAcceptable </w:t>
        </w:r>
      </w:ins>
      <w:ins w:id="154" w:author="Apple Inc." w:date="2020-04-08T20:40:00Z">
        <w:r w:rsidR="00DC0DDB">
          <w:rPr>
            <w:rFonts w:ascii="Courier New" w:eastAsia="SimSun" w:hAnsi="Courier New"/>
            <w:noProof/>
            <w:snapToGrid w:val="0"/>
            <w:sz w:val="16"/>
            <w:szCs w:val="20"/>
            <w:lang w:val="en-GB"/>
          </w:rPr>
          <w:t xml:space="preserve">  </w:t>
        </w:r>
      </w:ins>
      <w:ins w:id="155" w:author="Apple Inc." w:date="2020-04-08T20:10:00Z">
        <w:r w:rsidRPr="00602A51">
          <w:rPr>
            <w:rFonts w:ascii="Courier New" w:eastAsia="SimSun" w:hAnsi="Courier New"/>
            <w:noProof/>
            <w:snapToGrid w:val="0"/>
            <w:sz w:val="16"/>
            <w:szCs w:val="20"/>
            <w:lang w:val="en-GB"/>
          </w:rPr>
          <w:t>ENUMERATED {true, ...},</w:t>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t>OPTIONAL,</w:t>
        </w:r>
      </w:ins>
    </w:p>
    <w:p w14:paraId="3F49EAB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6" w:author="作者"/>
          <w:rFonts w:ascii="Courier New" w:eastAsia="SimSun" w:hAnsi="Courier New"/>
          <w:noProof/>
          <w:snapToGrid w:val="0"/>
          <w:sz w:val="16"/>
          <w:szCs w:val="20"/>
          <w:lang w:val="en-GB"/>
        </w:rPr>
      </w:pPr>
      <w:ins w:id="157" w:author="作者">
        <w:r w:rsidRPr="00C567F0">
          <w:rPr>
            <w:rFonts w:ascii="Courier New" w:eastAsia="SimSun" w:hAnsi="Courier New"/>
            <w:noProof/>
            <w:snapToGrid w:val="0"/>
            <w:sz w:val="16"/>
            <w:szCs w:val="20"/>
            <w:lang w:val="en-GB"/>
          </w:rPr>
          <w:tab/>
          <w:t>iE-Extensions</w:t>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r>
        <w:r w:rsidRPr="00C567F0">
          <w:rPr>
            <w:rFonts w:ascii="Courier New" w:eastAsia="SimSun" w:hAnsi="Courier New"/>
            <w:noProof/>
            <w:snapToGrid w:val="0"/>
            <w:sz w:val="16"/>
            <w:szCs w:val="20"/>
            <w:lang w:val="en-GB"/>
          </w:rPr>
          <w:tab/>
          <w:t>ProtocolExtensionContainer { { CHOinformation-ACK-ExtIEs} }</w:t>
        </w:r>
        <w:r w:rsidRPr="00C567F0">
          <w:rPr>
            <w:rFonts w:ascii="Courier New" w:eastAsia="SimSun" w:hAnsi="Courier New"/>
            <w:noProof/>
            <w:snapToGrid w:val="0"/>
            <w:sz w:val="16"/>
            <w:szCs w:val="20"/>
            <w:lang w:val="en-GB"/>
          </w:rPr>
          <w:tab/>
          <w:t>OPTIONAL,</w:t>
        </w:r>
      </w:ins>
    </w:p>
    <w:p w14:paraId="11BE11A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 w:author="作者"/>
          <w:rFonts w:ascii="Courier New" w:eastAsia="SimSun" w:hAnsi="Courier New"/>
          <w:noProof/>
          <w:snapToGrid w:val="0"/>
          <w:sz w:val="16"/>
          <w:szCs w:val="20"/>
          <w:lang w:val="en-GB"/>
        </w:rPr>
      </w:pPr>
      <w:ins w:id="159" w:author="作者">
        <w:r w:rsidRPr="00C567F0">
          <w:rPr>
            <w:rFonts w:ascii="Courier New" w:eastAsia="SimSun" w:hAnsi="Courier New"/>
            <w:noProof/>
            <w:snapToGrid w:val="0"/>
            <w:sz w:val="16"/>
            <w:szCs w:val="20"/>
            <w:lang w:val="en-GB"/>
          </w:rPr>
          <w:tab/>
          <w:t>...</w:t>
        </w:r>
      </w:ins>
    </w:p>
    <w:p w14:paraId="43B6E1D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 w:author="作者"/>
          <w:rFonts w:ascii="Courier New" w:eastAsia="SimSun" w:hAnsi="Courier New"/>
          <w:noProof/>
          <w:snapToGrid w:val="0"/>
          <w:sz w:val="16"/>
          <w:szCs w:val="20"/>
          <w:lang w:val="en-GB"/>
        </w:rPr>
      </w:pPr>
      <w:ins w:id="161" w:author="作者">
        <w:r w:rsidRPr="00C567F0">
          <w:rPr>
            <w:rFonts w:ascii="Courier New" w:eastAsia="SimSun" w:hAnsi="Courier New"/>
            <w:noProof/>
            <w:snapToGrid w:val="0"/>
            <w:sz w:val="16"/>
            <w:szCs w:val="20"/>
            <w:lang w:val="en-GB"/>
          </w:rPr>
          <w:t>}</w:t>
        </w:r>
      </w:ins>
    </w:p>
    <w:p w14:paraId="5A03EB1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2" w:author="作者"/>
          <w:rFonts w:ascii="Courier New" w:eastAsia="SimSun" w:hAnsi="Courier New"/>
          <w:snapToGrid w:val="0"/>
          <w:sz w:val="16"/>
          <w:szCs w:val="20"/>
          <w:lang w:val="en-GB"/>
        </w:rPr>
      </w:pPr>
    </w:p>
    <w:p w14:paraId="635E012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 w:author="作者"/>
          <w:rFonts w:ascii="Courier New" w:eastAsia="SimSun" w:hAnsi="Courier New"/>
          <w:snapToGrid w:val="0"/>
          <w:sz w:val="16"/>
          <w:szCs w:val="20"/>
          <w:lang w:val="en-GB"/>
        </w:rPr>
      </w:pPr>
      <w:ins w:id="164" w:author="作者">
        <w:r w:rsidRPr="00C567F0">
          <w:rPr>
            <w:rFonts w:ascii="Courier New" w:eastAsia="SimSun" w:hAnsi="Courier New"/>
            <w:noProof/>
            <w:snapToGrid w:val="0"/>
            <w:sz w:val="16"/>
            <w:szCs w:val="20"/>
            <w:lang w:val="en-GB"/>
          </w:rPr>
          <w:t>CHOinformation-ACK</w:t>
        </w:r>
        <w:r w:rsidRPr="00C567F0">
          <w:rPr>
            <w:rFonts w:ascii="Courier New" w:eastAsia="SimSun" w:hAnsi="Courier New"/>
            <w:snapToGrid w:val="0"/>
            <w:sz w:val="16"/>
            <w:szCs w:val="20"/>
            <w:lang w:val="en-GB"/>
          </w:rPr>
          <w:t>-</w:t>
        </w:r>
        <w:proofErr w:type="spellStart"/>
        <w:r w:rsidRPr="00C567F0">
          <w:rPr>
            <w:rFonts w:ascii="Courier New" w:eastAsia="SimSun" w:hAnsi="Courier New"/>
            <w:snapToGrid w:val="0"/>
            <w:sz w:val="16"/>
            <w:szCs w:val="20"/>
            <w:lang w:val="en-GB"/>
          </w:rPr>
          <w:t>ExtIEs</w:t>
        </w:r>
        <w:proofErr w:type="spellEnd"/>
        <w:r w:rsidRPr="00C567F0">
          <w:rPr>
            <w:rFonts w:ascii="Courier New" w:eastAsia="SimSun" w:hAnsi="Courier New"/>
            <w:snapToGrid w:val="0"/>
            <w:sz w:val="16"/>
            <w:szCs w:val="20"/>
            <w:lang w:val="en-GB"/>
          </w:rPr>
          <w:t xml:space="preserve"> X2AP-PROTOCOL-EXTENSION ::={</w:t>
        </w:r>
      </w:ins>
    </w:p>
    <w:p w14:paraId="2860344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 w:author="作者"/>
          <w:rFonts w:ascii="Courier New" w:eastAsia="SimSun" w:hAnsi="Courier New"/>
          <w:snapToGrid w:val="0"/>
          <w:sz w:val="16"/>
          <w:szCs w:val="20"/>
          <w:lang w:val="en-GB"/>
        </w:rPr>
      </w:pPr>
      <w:ins w:id="166" w:author="作者">
        <w:r w:rsidRPr="00C567F0">
          <w:rPr>
            <w:rFonts w:ascii="Courier New" w:eastAsia="SimSun" w:hAnsi="Courier New"/>
            <w:snapToGrid w:val="0"/>
            <w:sz w:val="16"/>
            <w:szCs w:val="20"/>
            <w:lang w:val="en-GB"/>
          </w:rPr>
          <w:tab/>
          <w:t>...</w:t>
        </w:r>
      </w:ins>
    </w:p>
    <w:p w14:paraId="0DC2573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 w:author="作者"/>
          <w:rFonts w:ascii="Courier New" w:eastAsia="SimSun" w:hAnsi="Courier New"/>
          <w:snapToGrid w:val="0"/>
          <w:sz w:val="16"/>
          <w:szCs w:val="20"/>
          <w:lang w:val="en-GB"/>
        </w:rPr>
      </w:pPr>
      <w:ins w:id="168" w:author="作者">
        <w:r w:rsidRPr="00C567F0">
          <w:rPr>
            <w:rFonts w:ascii="Courier New" w:eastAsia="SimSun" w:hAnsi="Courier New"/>
            <w:snapToGrid w:val="0"/>
            <w:sz w:val="16"/>
            <w:szCs w:val="20"/>
            <w:lang w:val="en-GB"/>
          </w:rPr>
          <w:t>}</w:t>
        </w:r>
      </w:ins>
    </w:p>
    <w:p w14:paraId="7398C77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作者"/>
          <w:rFonts w:ascii="Courier New" w:eastAsia="SimSun" w:hAnsi="Courier New"/>
          <w:snapToGrid w:val="0"/>
          <w:sz w:val="16"/>
          <w:szCs w:val="20"/>
          <w:lang w:val="en-GB"/>
        </w:rPr>
      </w:pPr>
    </w:p>
    <w:p w14:paraId="472A504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作者"/>
          <w:rFonts w:ascii="Courier New" w:eastAsia="SimSun" w:hAnsi="Courier New"/>
          <w:snapToGrid w:val="0"/>
          <w:sz w:val="16"/>
          <w:szCs w:val="20"/>
          <w:lang w:val="en-GB"/>
        </w:rPr>
      </w:pPr>
    </w:p>
    <w:p w14:paraId="3D5627B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1" w:author="作者"/>
          <w:rFonts w:ascii="Courier New" w:eastAsia="SimSun" w:hAnsi="Courier New"/>
          <w:snapToGrid w:val="0"/>
          <w:sz w:val="16"/>
          <w:szCs w:val="20"/>
          <w:lang w:val="en-GB"/>
        </w:rPr>
      </w:pPr>
      <w:ins w:id="172" w:author="作者">
        <w:r w:rsidRPr="00C567F0">
          <w:rPr>
            <w:rFonts w:ascii="Courier New" w:eastAsia="SimSun" w:hAnsi="Courier New"/>
            <w:noProof/>
            <w:snapToGrid w:val="0"/>
            <w:sz w:val="16"/>
            <w:szCs w:val="20"/>
            <w:lang w:val="en-GB"/>
          </w:rPr>
          <w:t xml:space="preserve">CandidateCellsToBeCancelledList ::= SEQUENCE </w:t>
        </w:r>
        <w:r w:rsidRPr="00C567F0">
          <w:rPr>
            <w:rFonts w:ascii="Courier New" w:eastAsia="SimSun" w:hAnsi="Courier New"/>
            <w:snapToGrid w:val="0"/>
            <w:sz w:val="16"/>
            <w:szCs w:val="20"/>
            <w:lang w:val="en-GB"/>
          </w:rPr>
          <w:t>(SIZE (1..</w:t>
        </w:r>
        <w:r w:rsidRPr="00C567F0">
          <w:rPr>
            <w:rFonts w:ascii="Courier New" w:eastAsia="SimSun" w:hAnsi="Courier New"/>
            <w:noProof/>
            <w:sz w:val="16"/>
            <w:szCs w:val="20"/>
            <w:lang w:val="en-GB" w:eastAsia="ja-JP"/>
          </w:rPr>
          <w:t>maxnoofCellsinCHO</w:t>
        </w:r>
        <w:r w:rsidRPr="00C567F0">
          <w:rPr>
            <w:rFonts w:ascii="Courier New" w:eastAsia="SimSun" w:hAnsi="Courier New"/>
            <w:snapToGrid w:val="0"/>
            <w:sz w:val="16"/>
            <w:szCs w:val="20"/>
            <w:lang w:val="en-GB"/>
          </w:rPr>
          <w:t>)) OF ECGI</w:t>
        </w:r>
      </w:ins>
    </w:p>
    <w:p w14:paraId="2D3F016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作者"/>
          <w:rFonts w:ascii="Courier New" w:eastAsia="SimSun" w:hAnsi="Courier New"/>
          <w:noProof/>
          <w:snapToGrid w:val="0"/>
          <w:sz w:val="16"/>
          <w:szCs w:val="20"/>
          <w:lang w:val="en-GB"/>
        </w:rPr>
      </w:pPr>
    </w:p>
    <w:p w14:paraId="019DDC74" w14:textId="738DFE9E" w:rsidR="00333839" w:rsidRDefault="00333839" w:rsidP="00BD6218">
      <w:pPr>
        <w:rPr>
          <w:lang w:eastAsia="zh-CN"/>
        </w:rPr>
      </w:pPr>
    </w:p>
    <w:p w14:paraId="296DED29" w14:textId="77777777" w:rsidR="00C567F0" w:rsidRDefault="00C567F0" w:rsidP="00BD6218">
      <w:pPr>
        <w:rPr>
          <w:lang w:eastAsia="zh-CN"/>
        </w:rPr>
      </w:pPr>
    </w:p>
    <w:p w14:paraId="6621B146" w14:textId="01856320" w:rsidR="0078616C" w:rsidRDefault="0078616C" w:rsidP="00BD6218">
      <w:pPr>
        <w:rPr>
          <w:lang w:eastAsia="zh-CN"/>
        </w:rPr>
      </w:pPr>
    </w:p>
    <w:p w14:paraId="75387A85" w14:textId="77777777" w:rsidR="0078616C" w:rsidRDefault="0078616C" w:rsidP="00BD6218">
      <w:pPr>
        <w:rPr>
          <w:lang w:eastAsia="zh-CN"/>
        </w:rPr>
      </w:pPr>
    </w:p>
    <w:p w14:paraId="29D6A996" w14:textId="657A5B88" w:rsidR="007767D8" w:rsidRPr="00315771" w:rsidRDefault="00ED4C20" w:rsidP="00F96B78">
      <w:pPr>
        <w:widowControl w:val="0"/>
        <w:jc w:val="both"/>
        <w:rPr>
          <w:rFonts w:eastAsia="Wingdings"/>
          <w:bCs/>
          <w:lang w:bidi="hi-IN"/>
        </w:rPr>
      </w:pPr>
      <w:r>
        <w:rPr>
          <w:noProof/>
        </w:rPr>
        <mc:AlternateContent>
          <mc:Choice Requires="wps">
            <w:drawing>
              <wp:anchor distT="0" distB="0" distL="114300" distR="114300" simplePos="0" relativeHeight="251661312" behindDoc="0" locked="0" layoutInCell="1" allowOverlap="1" wp14:anchorId="22164F91" wp14:editId="4CF73B60">
                <wp:simplePos x="0" y="0"/>
                <wp:positionH relativeFrom="column">
                  <wp:posOffset>0</wp:posOffset>
                </wp:positionH>
                <wp:positionV relativeFrom="paragraph">
                  <wp:posOffset>176530</wp:posOffset>
                </wp:positionV>
                <wp:extent cx="1828800" cy="1828800"/>
                <wp:effectExtent l="0" t="0" r="9525" b="1905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5CD46FC9" w14:textId="73551E88" w:rsidR="0078616C" w:rsidRPr="00366B23" w:rsidRDefault="0078616C" w:rsidP="00F6635E">
                            <w:pPr>
                              <w:rPr>
                                <w:b/>
                                <w:noProof/>
                              </w:rPr>
                            </w:pPr>
                            <w:r w:rsidRPr="00ED47D5">
                              <w:rPr>
                                <w:b/>
                                <w:noProof/>
                              </w:rPr>
                              <w:t xml:space="preserve">***   </w:t>
                            </w:r>
                            <w:r>
                              <w:rPr>
                                <w:b/>
                                <w:noProof/>
                              </w:rPr>
                              <w:t>Remaining</w:t>
                            </w:r>
                            <w:r w:rsidRPr="00ED47D5">
                              <w:rPr>
                                <w:b/>
                                <w:noProof/>
                              </w:rPr>
                              <w:t xml:space="preserve">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164F91" id="Text Box 2" o:spid="_x0000_s1029" type="#_x0000_t202" style="position:absolute;left:0;text-align:left;margin-left:0;margin-top:13.9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WlZw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" fillcolor="#b4c6e7 [1300]" strokeweight=".5pt">
                <v:textbox style="mso-fit-shape-to-text:t">
                  <w:txbxContent>
                    <w:p w14:paraId="5CD46FC9" w14:textId="73551E88" w:rsidR="0078616C" w:rsidRPr="00366B23" w:rsidRDefault="0078616C" w:rsidP="00F6635E">
                      <w:pPr>
                        <w:rPr>
                          <w:b/>
                          <w:noProof/>
                        </w:rPr>
                      </w:pPr>
                      <w:r w:rsidRPr="00ED47D5">
                        <w:rPr>
                          <w:b/>
                          <w:noProof/>
                        </w:rPr>
                        <w:t xml:space="preserve">***   </w:t>
                      </w:r>
                      <w:r>
                        <w:rPr>
                          <w:b/>
                          <w:noProof/>
                        </w:rPr>
                        <w:t>Remaining</w:t>
                      </w:r>
                      <w:r w:rsidRPr="00ED47D5">
                        <w:rPr>
                          <w:b/>
                          <w:noProof/>
                        </w:rPr>
                        <w:t xml:space="preserve"> text not changed   ***</w:t>
                      </w:r>
                    </w:p>
                  </w:txbxContent>
                </v:textbox>
                <w10:wrap type="square"/>
              </v:shape>
            </w:pict>
          </mc:Fallback>
        </mc:AlternateContent>
      </w:r>
    </w:p>
    <w:sectPr w:rsidR="007767D8" w:rsidRPr="00315771"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69B27" w14:textId="77777777" w:rsidR="008A47CF" w:rsidRDefault="008A47CF">
      <w:r>
        <w:separator/>
      </w:r>
    </w:p>
  </w:endnote>
  <w:endnote w:type="continuationSeparator" w:id="0">
    <w:p w14:paraId="6328B784" w14:textId="77777777" w:rsidR="008A47CF" w:rsidRDefault="008A47CF">
      <w:r>
        <w:continuationSeparator/>
      </w:r>
    </w:p>
  </w:endnote>
  <w:endnote w:type="continuationNotice" w:id="1">
    <w:p w14:paraId="456536B9" w14:textId="77777777" w:rsidR="008A47CF" w:rsidRDefault="008A4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pitch w:val="fixed"/>
    <w:sig w:usb0="00002A87" w:usb1="08070000" w:usb2="00000010" w:usb3="00000000" w:csb0="0002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78616C" w:rsidRDefault="007861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78616C" w:rsidRDefault="0078616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78616C" w:rsidRPr="00DB1239" w:rsidRDefault="0078616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ABCCF" w14:textId="77777777" w:rsidR="008A47CF" w:rsidRDefault="008A47CF">
      <w:r>
        <w:separator/>
      </w:r>
    </w:p>
  </w:footnote>
  <w:footnote w:type="continuationSeparator" w:id="0">
    <w:p w14:paraId="3B0A3ACC" w14:textId="77777777" w:rsidR="008A47CF" w:rsidRDefault="008A47CF">
      <w:r>
        <w:continuationSeparator/>
      </w:r>
    </w:p>
  </w:footnote>
  <w:footnote w:type="continuationNotice" w:id="1">
    <w:p w14:paraId="18E96E01" w14:textId="77777777" w:rsidR="008A47CF" w:rsidRDefault="008A47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78616C" w:rsidRDefault="007861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01E036D"/>
    <w:multiLevelType w:val="hybridMultilevel"/>
    <w:tmpl w:val="CA76BE9C"/>
    <w:lvl w:ilvl="0" w:tplc="0154328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0"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11"/>
  </w:num>
  <w:num w:numId="9">
    <w:abstractNumId w:val="10"/>
  </w:num>
  <w:num w:numId="10">
    <w:abstractNumId w:val="4"/>
  </w:num>
  <w:num w:numId="11">
    <w:abstractNumId w:val="3"/>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2ACB"/>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86B"/>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56"/>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D85"/>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CD3"/>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37"/>
    <w:rsid w:val="000A1089"/>
    <w:rsid w:val="000A11BB"/>
    <w:rsid w:val="000A1AD3"/>
    <w:rsid w:val="000A1AF5"/>
    <w:rsid w:val="000A1D49"/>
    <w:rsid w:val="000A1F8D"/>
    <w:rsid w:val="000A23B7"/>
    <w:rsid w:val="000A2D70"/>
    <w:rsid w:val="000A3A3A"/>
    <w:rsid w:val="000A3ACB"/>
    <w:rsid w:val="000A4492"/>
    <w:rsid w:val="000A4519"/>
    <w:rsid w:val="000A49DE"/>
    <w:rsid w:val="000A49F0"/>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65"/>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4D4"/>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5CA"/>
    <w:rsid w:val="00146129"/>
    <w:rsid w:val="0014624C"/>
    <w:rsid w:val="00146491"/>
    <w:rsid w:val="0014652F"/>
    <w:rsid w:val="00146BC8"/>
    <w:rsid w:val="00146FDA"/>
    <w:rsid w:val="001473A6"/>
    <w:rsid w:val="00147D65"/>
    <w:rsid w:val="00147D91"/>
    <w:rsid w:val="001508E1"/>
    <w:rsid w:val="00150A6B"/>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8B"/>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1DB"/>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D4F"/>
    <w:rsid w:val="00246EB6"/>
    <w:rsid w:val="002471AB"/>
    <w:rsid w:val="0024785A"/>
    <w:rsid w:val="00247951"/>
    <w:rsid w:val="00247C82"/>
    <w:rsid w:val="00247D8E"/>
    <w:rsid w:val="00247DD1"/>
    <w:rsid w:val="00250CCA"/>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7E9"/>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6D9"/>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1A8"/>
    <w:rsid w:val="002E31F4"/>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C59"/>
    <w:rsid w:val="00330DE8"/>
    <w:rsid w:val="00331572"/>
    <w:rsid w:val="003317E8"/>
    <w:rsid w:val="00331B93"/>
    <w:rsid w:val="00331BCC"/>
    <w:rsid w:val="003321C3"/>
    <w:rsid w:val="00332962"/>
    <w:rsid w:val="003335DC"/>
    <w:rsid w:val="003336B7"/>
    <w:rsid w:val="00333839"/>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B23"/>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A0C"/>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4F1"/>
    <w:rsid w:val="00402F2C"/>
    <w:rsid w:val="0040303D"/>
    <w:rsid w:val="0040379F"/>
    <w:rsid w:val="00403805"/>
    <w:rsid w:val="00403824"/>
    <w:rsid w:val="00403F25"/>
    <w:rsid w:val="00404371"/>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6D8B"/>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0F0"/>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991"/>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774"/>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2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197"/>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09F"/>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3FB3"/>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92D"/>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CCE"/>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B3"/>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4CE"/>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394"/>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3"/>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3D2"/>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8BC"/>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39C"/>
    <w:rsid w:val="00775BAA"/>
    <w:rsid w:val="00775EFD"/>
    <w:rsid w:val="00775F11"/>
    <w:rsid w:val="007762CD"/>
    <w:rsid w:val="007767D8"/>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6C"/>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B4A"/>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C8D"/>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BBC"/>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0FB8"/>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6EC9"/>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3BB"/>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0B5"/>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F25"/>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2E7"/>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DD8"/>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47C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68F"/>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074FA"/>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87FDD"/>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C82"/>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1B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13"/>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930"/>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7A1"/>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2AA"/>
    <w:rsid w:val="00A7033A"/>
    <w:rsid w:val="00A704FB"/>
    <w:rsid w:val="00A70A35"/>
    <w:rsid w:val="00A70CC7"/>
    <w:rsid w:val="00A711DB"/>
    <w:rsid w:val="00A71221"/>
    <w:rsid w:val="00A713F2"/>
    <w:rsid w:val="00A7141F"/>
    <w:rsid w:val="00A71CDC"/>
    <w:rsid w:val="00A71D6B"/>
    <w:rsid w:val="00A723F7"/>
    <w:rsid w:val="00A7280E"/>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4CD2"/>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5CB9"/>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AC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04"/>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37D"/>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86B"/>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218"/>
    <w:rsid w:val="00BD6509"/>
    <w:rsid w:val="00BD689C"/>
    <w:rsid w:val="00BD6A22"/>
    <w:rsid w:val="00BD6B92"/>
    <w:rsid w:val="00BD7629"/>
    <w:rsid w:val="00BD7740"/>
    <w:rsid w:val="00BD7823"/>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1FF"/>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7F0"/>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4D3A"/>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586"/>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A56"/>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9CF"/>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A19"/>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3A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8B6"/>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0E3"/>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726"/>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277"/>
    <w:rsid w:val="00DB1312"/>
    <w:rsid w:val="00DB1539"/>
    <w:rsid w:val="00DB1657"/>
    <w:rsid w:val="00DB1B70"/>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DDB"/>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121"/>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93D"/>
    <w:rsid w:val="00E27AA2"/>
    <w:rsid w:val="00E27E5C"/>
    <w:rsid w:val="00E30388"/>
    <w:rsid w:val="00E30505"/>
    <w:rsid w:val="00E30517"/>
    <w:rsid w:val="00E3070A"/>
    <w:rsid w:val="00E30A72"/>
    <w:rsid w:val="00E31371"/>
    <w:rsid w:val="00E31375"/>
    <w:rsid w:val="00E31506"/>
    <w:rsid w:val="00E3169E"/>
    <w:rsid w:val="00E317BC"/>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37DF6"/>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4C20"/>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7EB"/>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4D3"/>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35E"/>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8C"/>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68"/>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B78"/>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3AF7"/>
    <w:rsid w:val="00FD4124"/>
    <w:rsid w:val="00FD4620"/>
    <w:rsid w:val="00FD48FE"/>
    <w:rsid w:val="00FD4CC0"/>
    <w:rsid w:val="00FD5502"/>
    <w:rsid w:val="00FD5CFE"/>
    <w:rsid w:val="00FD6318"/>
    <w:rsid w:val="00FD6509"/>
    <w:rsid w:val="00FD6556"/>
    <w:rsid w:val="00FD6A3D"/>
    <w:rsid w:val="00FD6B19"/>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4065"/>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
    <w:basedOn w:val="Heading2"/>
    <w:next w:val="Normal"/>
    <w:link w:val="Heading3Char"/>
    <w:qFormat/>
    <w:rsid w:val="0061723D"/>
    <w:pPr>
      <w:numPr>
        <w:ilvl w:val="0"/>
        <w:numId w:val="0"/>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aliases w:val="Underrubrik2 Char,H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qFormat/>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 w:type="character" w:customStyle="1" w:styleId="TAHChar">
    <w:name w:val="TAH Char"/>
    <w:qFormat/>
    <w:rsid w:val="00BD6218"/>
    <w:rPr>
      <w:rFonts w:ascii="Arial" w:hAnsi="Arial"/>
      <w:b/>
      <w:sz w:val="18"/>
      <w:lang w:val="en-GB" w:eastAsia="en-US"/>
    </w:rPr>
  </w:style>
  <w:style w:type="character" w:customStyle="1" w:styleId="B1Char">
    <w:name w:val="B1 Char"/>
    <w:link w:val="B1"/>
    <w:rsid w:val="00330C59"/>
    <w:rPr>
      <w:rFonts w:ascii="Times New Roman" w:eastAsia="Times New Roman" w:hAnsi="Times New Roman"/>
      <w:sz w:val="24"/>
      <w:szCs w:val="24"/>
    </w:rPr>
  </w:style>
  <w:style w:type="character" w:customStyle="1" w:styleId="TFChar">
    <w:name w:val="TF Char"/>
    <w:link w:val="TF"/>
    <w:rsid w:val="00330C59"/>
    <w:rPr>
      <w:rFonts w:ascii="Arial" w:eastAsia="Times New Roman" w:hAnsi="Arial"/>
      <w:b/>
      <w:sz w:val="24"/>
      <w:szCs w:val="24"/>
    </w:rPr>
  </w:style>
  <w:style w:type="character" w:customStyle="1" w:styleId="B2Char">
    <w:name w:val="B2 Char"/>
    <w:link w:val="B2"/>
    <w:rsid w:val="00330C59"/>
    <w:rPr>
      <w:rFonts w:ascii="Times New Roman" w:eastAsia="Times New Roman" w:hAnsi="Times New Roman"/>
      <w:sz w:val="24"/>
      <w:szCs w:val="24"/>
    </w:rPr>
  </w:style>
  <w:style w:type="character" w:customStyle="1" w:styleId="PLChar">
    <w:name w:val="PL Char"/>
    <w:link w:val="PL"/>
    <w:qFormat/>
    <w:rsid w:val="00333839"/>
    <w:rPr>
      <w:rFonts w:ascii="New York" w:hAnsi="New York"/>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09005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4909864">
      <w:bodyDiv w:val="1"/>
      <w:marLeft w:val="0"/>
      <w:marRight w:val="0"/>
      <w:marTop w:val="0"/>
      <w:marBottom w:val="0"/>
      <w:divBdr>
        <w:top w:val="none" w:sz="0" w:space="0" w:color="auto"/>
        <w:left w:val="none" w:sz="0" w:space="0" w:color="auto"/>
        <w:bottom w:val="none" w:sz="0" w:space="0" w:color="auto"/>
        <w:right w:val="none" w:sz="0" w:space="0" w:color="auto"/>
      </w:divBdr>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F42530B-3D8C-F24B-9DC1-AD817B6F6081}">
  <ds:schemaRefs>
    <ds:schemaRef ds:uri="http://schemas.openxmlformats.org/officeDocument/2006/bibliography"/>
  </ds:schemaRefs>
</ds:datastoreItem>
</file>

<file path=customXml/itemProps4.xml><?xml version="1.0" encoding="utf-8"?>
<ds:datastoreItem xmlns:ds="http://schemas.openxmlformats.org/officeDocument/2006/customXml" ds:itemID="{20EE0BAE-7C4E-1F48-8D7F-630E3FB4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10</Pages>
  <Words>3195</Words>
  <Characters>18217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21370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CTPClassification=CTP_NT</cp:keywords>
  <dc:description/>
  <cp:lastModifiedBy>Apple Inc.</cp:lastModifiedBy>
  <cp:revision>2</cp:revision>
  <cp:lastPrinted>2017-11-08T23:02:00Z</cp:lastPrinted>
  <dcterms:created xsi:type="dcterms:W3CDTF">2020-04-09T04:56:00Z</dcterms:created>
  <dcterms:modified xsi:type="dcterms:W3CDTF">2020-04-09T04:56:00Z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2020-04-08 18:02:39Z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